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5441" w14:textId="529B075B" w:rsidR="00D42188" w:rsidRPr="002F5B1D" w:rsidRDefault="0074260D" w:rsidP="002B5D6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F5B1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แบบตรวจสอบความครบถ้วนของแผนดำเนินธุรกิจอย่างต่อเนื่องของหน่วยงานภาครัฐ (</w:t>
      </w:r>
      <w:r w:rsidRPr="002F5B1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BCP Checklist)</w:t>
      </w:r>
    </w:p>
    <w:p w14:paraId="2CFE7A50" w14:textId="3F852138" w:rsidR="003E4647" w:rsidRDefault="00245A50" w:rsidP="002B5D63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5B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 ................</w:t>
      </w:r>
      <w:r w:rsidR="002B5D63" w:rsidRPr="002F5B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</w:t>
      </w:r>
      <w:r w:rsidRPr="002F5B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14:paraId="49418EA1" w14:textId="2424E8AE" w:rsidR="0006609C" w:rsidRPr="002F5B1D" w:rsidRDefault="0006609C" w:rsidP="002B5D63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F1103" wp14:editId="79106E49">
                <wp:simplePos x="0" y="0"/>
                <wp:positionH relativeFrom="column">
                  <wp:posOffset>754380</wp:posOffset>
                </wp:positionH>
                <wp:positionV relativeFrom="paragraph">
                  <wp:posOffset>340995</wp:posOffset>
                </wp:positionV>
                <wp:extent cx="5327650" cy="106045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060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113D6C" id="Rectangle: Rounded Corners 1" o:spid="_x0000_s1026" style="position:absolute;margin-left:59.4pt;margin-top:26.85pt;width:419.5pt;height:8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CF74DAF" w14:textId="197FC2CF" w:rsidR="0006609C" w:rsidRPr="00B00BEC" w:rsidRDefault="0006609C" w:rsidP="00B00BEC">
      <w:pPr>
        <w:spacing w:before="240"/>
        <w:ind w:left="1350" w:right="1683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แบบฟอร์มนี้มีวัตถุประสงค์เพื่อให้หน่วยงานใช้ในการสำรวจตนเอง เพื่อให้มั่นใจว่าแผนมีความครบถ้วนและสมบูรณ์ตาม</w:t>
      </w:r>
      <w:r w:rsidR="004A26B5"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แนวทาง</w:t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ของการจัดทำ </w:t>
      </w:r>
      <w:r w:rsidRPr="00B00BE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BCP </w:t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รวมทั้งสำรวจความพร้อมของระบบ </w:t>
      </w:r>
      <w:r w:rsidRPr="00B00BE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e-Service </w:t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และ</w:t>
      </w:r>
      <w:r w:rsidR="004A26B5"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ระบบ</w:t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เทคโนโลยี</w:t>
      </w:r>
      <w:r w:rsidR="004A26B5"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ดิจิทัล</w:t>
      </w:r>
      <w:r w:rsidRPr="00B00BE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ที่รองรับการบริหารงานภายในและงานบริการของหน่วยงานได้อย่างต่อเนื่องแม้ประสบสภาวะวิกฤต </w:t>
      </w:r>
    </w:p>
    <w:p w14:paraId="5B13DED8" w14:textId="0779F5CA" w:rsidR="00333749" w:rsidRDefault="00333749" w:rsidP="0033374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D7082B" w14:textId="385EE19A" w:rsidR="0006609C" w:rsidRDefault="0006609C" w:rsidP="0033374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0"/>
        <w:gridCol w:w="1260"/>
        <w:gridCol w:w="1228"/>
      </w:tblGrid>
      <w:tr w:rsidR="00B00BEC" w14:paraId="5C32DD1E" w14:textId="77777777" w:rsidTr="00B00BEC">
        <w:trPr>
          <w:jc w:val="center"/>
        </w:trPr>
        <w:tc>
          <w:tcPr>
            <w:tcW w:w="7200" w:type="dxa"/>
            <w:shd w:val="clear" w:color="auto" w:fill="4472C4" w:themeFill="accent5"/>
          </w:tcPr>
          <w:p w14:paraId="18ECCD0A" w14:textId="6A783947" w:rsidR="00B00BEC" w:rsidRDefault="00B00BEC" w:rsidP="00B00B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76D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260" w:type="dxa"/>
            <w:shd w:val="clear" w:color="auto" w:fill="4472C4" w:themeFill="accent5"/>
          </w:tcPr>
          <w:p w14:paraId="4F82C07D" w14:textId="213A3AF4" w:rsidR="00B00BEC" w:rsidRDefault="00B00BEC" w:rsidP="00B00B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76D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มี</w:t>
            </w:r>
          </w:p>
        </w:tc>
        <w:tc>
          <w:tcPr>
            <w:tcW w:w="1228" w:type="dxa"/>
            <w:shd w:val="clear" w:color="auto" w:fill="4472C4" w:themeFill="accent5"/>
          </w:tcPr>
          <w:p w14:paraId="661F5CAA" w14:textId="51F4542B" w:rsidR="00B00BEC" w:rsidRDefault="00B00BEC" w:rsidP="00B00B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76D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ไม่มี</w:t>
            </w:r>
          </w:p>
        </w:tc>
      </w:tr>
      <w:tr w:rsidR="00B00BEC" w14:paraId="56BC7597" w14:textId="77777777" w:rsidTr="00B00BEC">
        <w:trPr>
          <w:jc w:val="center"/>
        </w:trPr>
        <w:tc>
          <w:tcPr>
            <w:tcW w:w="7200" w:type="dxa"/>
            <w:shd w:val="clear" w:color="auto" w:fill="D9E2F3" w:themeFill="accent5" w:themeFillTint="33"/>
          </w:tcPr>
          <w:p w14:paraId="7B642E79" w14:textId="22E700A0" w:rsidR="00B00BEC" w:rsidRPr="00CD76D5" w:rsidRDefault="00B00BEC" w:rsidP="00B00BEC">
            <w:pPr>
              <w:jc w:val="left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2F5B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2F5B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2F5B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D57D2EA" w14:textId="77777777" w:rsidR="00B00BEC" w:rsidRPr="00CD76D5" w:rsidRDefault="00B00BEC" w:rsidP="00B00BEC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228" w:type="dxa"/>
            <w:shd w:val="clear" w:color="auto" w:fill="D9E2F3" w:themeFill="accent5" w:themeFillTint="33"/>
          </w:tcPr>
          <w:p w14:paraId="3D4337B2" w14:textId="77777777" w:rsidR="00B00BEC" w:rsidRPr="00CD76D5" w:rsidRDefault="00B00BEC" w:rsidP="00B00BEC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B00BEC" w14:paraId="53C3E89E" w14:textId="77777777" w:rsidTr="00B00BEC">
        <w:trPr>
          <w:jc w:val="center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2283CCD4" w14:textId="27C22B91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ก่อนหน้านี้มีแผนเดิมอยู่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56796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559AC9" w14:textId="18DB89AE" w:rsidR="00B00BEC" w:rsidRPr="00CD76D5" w:rsidRDefault="00425F24" w:rsidP="00B00BEC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FFFF" w:themeColor="background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76947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01FEC95" w14:textId="39F5D903" w:rsidR="00B00BEC" w:rsidRPr="00CD76D5" w:rsidRDefault="00B00BEC" w:rsidP="00B00BEC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FFFF" w:themeColor="background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181D2A97" w14:textId="77777777" w:rsidTr="00B00BEC">
        <w:trPr>
          <w:jc w:val="center"/>
        </w:trPr>
        <w:tc>
          <w:tcPr>
            <w:tcW w:w="7200" w:type="dxa"/>
            <w:tcBorders>
              <w:bottom w:val="nil"/>
            </w:tcBorders>
            <w:shd w:val="clear" w:color="auto" w:fill="auto"/>
          </w:tcPr>
          <w:p w14:paraId="04E4A301" w14:textId="31F79CDA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BCP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ที่จัดทำขึ้นในครั้งนี้สามารถรองรับเหตุการณ์ ดังต่อไปนี้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24E0CCB" w14:textId="77777777" w:rsidR="00B00BEC" w:rsidRDefault="00B00BEC" w:rsidP="00B00BE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174DA0C4" w14:textId="77777777" w:rsidR="00B00BEC" w:rsidRPr="002F5B1D" w:rsidRDefault="00B00BEC" w:rsidP="00B00BE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  <w:cs/>
              </w:rPr>
            </w:pPr>
          </w:p>
        </w:tc>
      </w:tr>
      <w:tr w:rsidR="00B00BEC" w14:paraId="18FBAFF1" w14:textId="77777777" w:rsidTr="00B00BEC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36BB8533" w14:textId="0A996694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0B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เหตุการณ์อุทกภัย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d w:val="405338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1C2DA" w14:textId="0B6F163B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d w:val="-914783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D106C" w14:textId="50B051A7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0BEC" w14:paraId="12267C43" w14:textId="77777777" w:rsidTr="00B00BEC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3A78022E" w14:textId="6979C8EA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เหตุการณ์อัคคีภัย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17633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28F8825E" w14:textId="0C625F68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9587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60AE19F3" w14:textId="0D155849" w:rsidR="00B00BEC" w:rsidRPr="002F5B1D" w:rsidRDefault="00B00BEC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55E651B8" w14:textId="77777777" w:rsidTr="00B00BEC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34542995" w14:textId="7FD9E91D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เหตุการณ์ชุมนุมประท้วง/จลาจล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187881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1BCC185E" w14:textId="6108D7DB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1092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FCF7C73" w14:textId="1ED0DFC1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6461110F" w14:textId="77777777" w:rsidTr="00B00BEC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3F951A27" w14:textId="7AD84FE0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เหตุการณ์โรคระบาดต่อเนื่อง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192040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56192FEB" w14:textId="6295BF28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68043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1F503DD7" w14:textId="7BF35120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658D53B9" w14:textId="77777777" w:rsidTr="00B00BEC">
        <w:trPr>
          <w:jc w:val="center"/>
        </w:trPr>
        <w:tc>
          <w:tcPr>
            <w:tcW w:w="7200" w:type="dxa"/>
            <w:tcBorders>
              <w:top w:val="nil"/>
            </w:tcBorders>
            <w:shd w:val="clear" w:color="auto" w:fill="auto"/>
          </w:tcPr>
          <w:p w14:paraId="54AE9BE9" w14:textId="4DB4C369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 </w:t>
            </w:r>
            <w:r w:rsidRPr="00B00B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ๆ (ระบุ) </w:t>
            </w:r>
            <w:r w:rsid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…………………………………………………………………………….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51755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</w:tcBorders>
                <w:shd w:val="clear" w:color="auto" w:fill="auto"/>
              </w:tcPr>
              <w:p w14:paraId="49A02398" w14:textId="33D2FA99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1488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</w:tcBorders>
                <w:shd w:val="clear" w:color="auto" w:fill="auto"/>
              </w:tcPr>
              <w:p w14:paraId="1F8251EA" w14:textId="1D073FD7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01AF7DD4" w14:textId="77777777" w:rsidTr="00B00BEC">
        <w:trPr>
          <w:trHeight w:val="50"/>
          <w:jc w:val="center"/>
        </w:trPr>
        <w:tc>
          <w:tcPr>
            <w:tcW w:w="7200" w:type="dxa"/>
            <w:shd w:val="clear" w:color="auto" w:fill="D9E2F3" w:themeFill="accent5" w:themeFillTint="33"/>
          </w:tcPr>
          <w:p w14:paraId="36D41347" w14:textId="4EF69EC9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5B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2F5B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2F5B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</w:t>
            </w:r>
            <w:r w:rsidRPr="004A2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Pr="004A26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แนวทางของการจัดทำ </w:t>
            </w:r>
            <w:r w:rsidRPr="004A2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BCP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00F46D07" w14:textId="77777777" w:rsidR="00B00BEC" w:rsidRDefault="00B00BEC" w:rsidP="00B00BEC">
            <w:pPr>
              <w:jc w:val="center"/>
              <w:rPr>
                <w:rFonts w:ascii="MS Gothic" w:eastAsia="MS Gothic" w:hAnsi="MS Gothic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D9E2F3" w:themeFill="accent5" w:themeFillTint="33"/>
          </w:tcPr>
          <w:p w14:paraId="3C075E0A" w14:textId="77777777" w:rsidR="00B00BEC" w:rsidRPr="002F5B1D" w:rsidRDefault="00B00BEC" w:rsidP="00B00BE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B00BEC" w14:paraId="40B9B21E" w14:textId="77777777" w:rsidTr="00B00BEC">
        <w:trPr>
          <w:jc w:val="center"/>
        </w:trPr>
        <w:tc>
          <w:tcPr>
            <w:tcW w:w="7200" w:type="dxa"/>
            <w:shd w:val="clear" w:color="auto" w:fill="auto"/>
          </w:tcPr>
          <w:p w14:paraId="694D6734" w14:textId="6F0EC09F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ทีมงานแผนดำเนินธุรกิจอย่างต่อเนื่อง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89096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597D2ADA" w14:textId="3EF2E083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131591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14:paraId="31E1DBCA" w14:textId="41428A34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6725B5FA" w14:textId="77777777" w:rsidTr="00B00BEC">
        <w:trPr>
          <w:jc w:val="center"/>
        </w:trPr>
        <w:tc>
          <w:tcPr>
            <w:tcW w:w="7200" w:type="dxa"/>
            <w:shd w:val="clear" w:color="auto" w:fill="auto"/>
          </w:tcPr>
          <w:p w14:paraId="1FAFC170" w14:textId="2CC3140F" w:rsidR="00B00BEC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ผลกระทบต่อกระบวนการทำงานหรือการให้บริการ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BIA)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29545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349CBAA8" w14:textId="2312EA16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5151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14:paraId="7BB1981E" w14:textId="41EB6C11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7FF7B2C6" w14:textId="77777777" w:rsidTr="00425F24">
        <w:trPr>
          <w:jc w:val="center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44A0F690" w14:textId="5C925741" w:rsidR="00B00BEC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ความต้องการทรัพยากรที่สำคัญ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193678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E1FCEB2" w14:textId="674FDFA9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id w:val="-149687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498171" w14:textId="71D53BAB" w:rsidR="00B00BEC" w:rsidRPr="002F5B1D" w:rsidRDefault="00B00BEC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0BEC" w14:paraId="2CD71D39" w14:textId="77777777" w:rsidTr="00425F24">
        <w:trPr>
          <w:jc w:val="center"/>
        </w:trPr>
        <w:tc>
          <w:tcPr>
            <w:tcW w:w="7200" w:type="dxa"/>
            <w:tcBorders>
              <w:bottom w:val="nil"/>
            </w:tcBorders>
            <w:shd w:val="clear" w:color="auto" w:fill="auto"/>
          </w:tcPr>
          <w:p w14:paraId="2FA5E3FE" w14:textId="5388CED3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กลยุทธ์และแนวทางในการบริหารความต่อเนื่อง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A285D4B" w14:textId="77777777" w:rsidR="00B00BEC" w:rsidRDefault="00B00BEC" w:rsidP="00B00BEC">
            <w:pPr>
              <w:jc w:val="center"/>
              <w:rPr>
                <w:rFonts w:ascii="MS Gothic" w:eastAsia="MS Gothic" w:hAnsi="MS Gothic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</w:tcPr>
          <w:p w14:paraId="498FCDCD" w14:textId="77777777" w:rsidR="00B00BEC" w:rsidRPr="002F5B1D" w:rsidRDefault="00B00BEC" w:rsidP="00B00BE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B00BEC" w14:paraId="705EEB6A" w14:textId="77777777" w:rsidTr="00425F24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6498A4B4" w14:textId="047A4084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ด้านอาคาร/สถานที่ปฏิบัติงานสำรอง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99033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4EF387F9" w14:textId="1A03B393" w:rsidR="00B00BEC" w:rsidRDefault="00425F24" w:rsidP="00B00BEC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37715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6FB43B96" w14:textId="4CBBC464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70C698BB" w14:textId="77777777" w:rsidTr="00425F24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33CF9375" w14:textId="0DDE3CDE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ด้านวัสดุอุปกรณ์ที่สำคัญ</w:t>
            </w: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การจัดหา จัดส่งวัสดุอุปกรณ์ที่สำคัญ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8134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D58ACB9" w14:textId="54179F2B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63895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0DE6F80C" w14:textId="05A8E4F5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4869AB47" w14:textId="77777777" w:rsidTr="00425F24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299E4CDA" w14:textId="18DCB01E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ด้านเทคโนโลยีสารสนเทศและข้อมูลที่สำคัญ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7374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8F717E5" w14:textId="66095859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2039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A5C77B7" w14:textId="4110ADA4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0228D5FE" w14:textId="77777777" w:rsidTr="00425F24">
        <w:trPr>
          <w:jc w:val="center"/>
        </w:trPr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</w:tcPr>
          <w:p w14:paraId="51DF1C3A" w14:textId="73A6335B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ด้านบุคลากร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3268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774AB25B" w14:textId="04D95112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2572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07A93A28" w14:textId="774BE74E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1555EC57" w14:textId="77777777" w:rsidTr="00425F24">
        <w:trPr>
          <w:jc w:val="center"/>
        </w:trPr>
        <w:tc>
          <w:tcPr>
            <w:tcW w:w="7200" w:type="dxa"/>
            <w:tcBorders>
              <w:top w:val="nil"/>
            </w:tcBorders>
            <w:shd w:val="clear" w:color="auto" w:fill="auto"/>
          </w:tcPr>
          <w:p w14:paraId="1CE6172E" w14:textId="1C587E07" w:rsidR="00B00BEC" w:rsidRPr="00B00BEC" w:rsidRDefault="00B00BEC" w:rsidP="00B00BEC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ด้านคู่ค้า</w:t>
            </w: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B00BE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  <w:t>ผู้ให้บริการที่สำคั</w:t>
            </w:r>
            <w:r w:rsidRPr="00B00BEC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cs/>
              </w:rPr>
              <w:t>ญ/ผู้มีส่วนได้ส่วนเสีย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68720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</w:tcBorders>
                <w:shd w:val="clear" w:color="auto" w:fill="auto"/>
              </w:tcPr>
              <w:p w14:paraId="421405D8" w14:textId="66BE578E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129702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tcBorders>
                  <w:top w:val="nil"/>
                </w:tcBorders>
                <w:shd w:val="clear" w:color="auto" w:fill="auto"/>
              </w:tcPr>
              <w:p w14:paraId="153109E9" w14:textId="16826C26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7C87A34E" w14:textId="77777777" w:rsidTr="00B00BEC">
        <w:trPr>
          <w:jc w:val="center"/>
        </w:trPr>
        <w:tc>
          <w:tcPr>
            <w:tcW w:w="7200" w:type="dxa"/>
            <w:shd w:val="clear" w:color="auto" w:fill="auto"/>
          </w:tcPr>
          <w:p w14:paraId="321A757E" w14:textId="7A90D5DA" w:rsidR="00B00BEC" w:rsidRPr="002F5B1D" w:rsidRDefault="00B00BEC" w:rsidP="00B00BEC">
            <w:pPr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2.5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กระบวนการแจ้งเหตุฉุกเฉิน (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Call Tree)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67911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3C1A2C0E" w14:textId="24F6522A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30121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14:paraId="5318E14A" w14:textId="559A7BF9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B00BEC" w14:paraId="27DCAF59" w14:textId="77777777" w:rsidTr="00B00BEC">
        <w:trPr>
          <w:jc w:val="center"/>
        </w:trPr>
        <w:tc>
          <w:tcPr>
            <w:tcW w:w="7200" w:type="dxa"/>
            <w:shd w:val="clear" w:color="auto" w:fill="auto"/>
          </w:tcPr>
          <w:p w14:paraId="7AB1BA8B" w14:textId="583F9F5B" w:rsidR="00B00BEC" w:rsidRPr="002F5B1D" w:rsidRDefault="00B00BEC" w:rsidP="00B00BEC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2.6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ขั้นตอนการบริหารความต่อเนื่องและกอบกู้กระบวนการ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102106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14:paraId="0F4E5B03" w14:textId="538245A3" w:rsidR="00B00BEC" w:rsidRDefault="00425F24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6352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14:paraId="4C0646F3" w14:textId="45568EAF" w:rsidR="00B00BEC" w:rsidRPr="002F5B1D" w:rsidRDefault="00B00BEC" w:rsidP="00B00BEC">
                <w:pPr>
                  <w:jc w:val="center"/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  <w:cs/>
                  </w:rPr>
                </w:pPr>
                <w:r w:rsidRPr="002F5B1D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</w:tbl>
    <w:p w14:paraId="2B01ADB5" w14:textId="7A71CDA5" w:rsidR="00B00BEC" w:rsidRDefault="00B00BEC" w:rsidP="0033374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EB2B6C" w14:textId="356A0270" w:rsidR="00B00BEC" w:rsidRDefault="00B00BEC" w:rsidP="0033374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EC4CDE" w14:textId="68C40027" w:rsidR="00B00BEC" w:rsidRDefault="00B00BEC" w:rsidP="00333749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1228"/>
      </w:tblGrid>
      <w:tr w:rsidR="003620EA" w14:paraId="496EBE1E" w14:textId="77777777" w:rsidTr="008C2928">
        <w:trPr>
          <w:jc w:val="center"/>
        </w:trPr>
        <w:tc>
          <w:tcPr>
            <w:tcW w:w="8460" w:type="dxa"/>
            <w:shd w:val="clear" w:color="auto" w:fill="D9E2F3" w:themeFill="accent5" w:themeFillTint="33"/>
          </w:tcPr>
          <w:p w14:paraId="0AD862F9" w14:textId="292C7854" w:rsidR="003620EA" w:rsidRPr="00CD76D5" w:rsidRDefault="003620EA" w:rsidP="000F0D7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2F5B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2F5B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2F5B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ประเด็นที่คณะรัฐมนตรีให้ความสำคัญ </w:t>
            </w:r>
            <w:r w:rsidRPr="002F5B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(ตามมติคณะรัฐมนตรีเมื่อวันที่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Pr="002F5B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2F5B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2563)</w:t>
            </w:r>
          </w:p>
        </w:tc>
        <w:tc>
          <w:tcPr>
            <w:tcW w:w="1228" w:type="dxa"/>
            <w:shd w:val="clear" w:color="auto" w:fill="D9E2F3" w:themeFill="accent5" w:themeFillTint="33"/>
          </w:tcPr>
          <w:p w14:paraId="2A599325" w14:textId="77777777" w:rsidR="003620EA" w:rsidRPr="00CD76D5" w:rsidRDefault="003620EA" w:rsidP="000F0D7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14:paraId="4246D8E5" w14:textId="2A10F76C" w:rsidR="003620EA" w:rsidRDefault="003620EA" w:rsidP="0033374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0077B2" w14:textId="6517E06D" w:rsidR="003620EA" w:rsidRDefault="003620EA" w:rsidP="003620EA">
      <w:pPr>
        <w:tabs>
          <w:tab w:val="left" w:pos="1170"/>
        </w:tabs>
        <w:ind w:left="81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3.1 </w:t>
      </w:r>
      <w:r w:rsidRPr="003620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การนำระบบ </w:t>
      </w: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e-Service</w:t>
      </w:r>
      <w:r w:rsidRPr="003620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มาใช้ในการบริหารงานและให้บริการประชาชน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995BD0B" w14:textId="6009AE28" w:rsidR="003D6FF1" w:rsidRDefault="003D6FF1" w:rsidP="003D6FF1">
      <w:pPr>
        <w:tabs>
          <w:tab w:val="left" w:pos="1170"/>
        </w:tabs>
        <w:ind w:left="81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B32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นอกเหนือจาก </w:t>
      </w:r>
      <w:r w:rsidRPr="009B32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e-Service</w:t>
      </w:r>
      <w:r w:rsidRPr="009B32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ที่ระบุใน </w:t>
      </w:r>
      <w:r w:rsidRPr="009B32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Strategy Map</w:t>
      </w:r>
      <w:r w:rsidRPr="009B32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แล้ว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หน่วยงานมี</w:t>
      </w:r>
      <w:r w:rsidRPr="00F02C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ภารกิจ/งานที่มีแผนที่จะพัฒนาเป็น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02C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e-Service</w:t>
      </w:r>
      <w:r w:rsidRPr="00F02C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ในระยะต่อไป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02C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เพื่อสนับสนุน</w:t>
      </w:r>
      <w:r w:rsidRPr="00F02C02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กระบวนงานหลัก</w:t>
      </w:r>
      <w:r w:rsidRPr="009B322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single"/>
          <w:cs/>
        </w:rPr>
        <w:t>หรือไม่ อย่างไร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906A51" w14:paraId="28661975" w14:textId="77777777" w:rsidTr="00090FF6">
        <w:tc>
          <w:tcPr>
            <w:tcW w:w="4860" w:type="dxa"/>
          </w:tcPr>
          <w:p w14:paraId="30998D28" w14:textId="6FB9E69C" w:rsidR="00906A51" w:rsidRPr="00906A51" w:rsidRDefault="00906A51" w:rsidP="00906A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6A51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ภารกิจ/งาน</w:t>
            </w:r>
          </w:p>
        </w:tc>
        <w:tc>
          <w:tcPr>
            <w:tcW w:w="4860" w:type="dxa"/>
          </w:tcPr>
          <w:p w14:paraId="50820E29" w14:textId="10B7A176" w:rsidR="00906A51" w:rsidRPr="00906A51" w:rsidRDefault="00906A51" w:rsidP="00906A5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906A51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ระบบงาน (ถ้ามี)</w:t>
            </w:r>
          </w:p>
        </w:tc>
      </w:tr>
      <w:tr w:rsidR="00906A51" w14:paraId="20CE203A" w14:textId="77777777" w:rsidTr="00090FF6">
        <w:tc>
          <w:tcPr>
            <w:tcW w:w="4860" w:type="dxa"/>
          </w:tcPr>
          <w:p w14:paraId="0700B538" w14:textId="6F347829" w:rsidR="00906A51" w:rsidRPr="008C2928" w:rsidRDefault="00906A51" w:rsidP="00C52CB4">
            <w:pPr>
              <w:jc w:val="left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860" w:type="dxa"/>
          </w:tcPr>
          <w:p w14:paraId="4134C749" w14:textId="468167B9" w:rsidR="00906A51" w:rsidRDefault="00906A51" w:rsidP="00C52CB4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</w:tr>
    </w:tbl>
    <w:p w14:paraId="6FEB59D2" w14:textId="77777777" w:rsidR="003D6FF1" w:rsidRDefault="003D6FF1" w:rsidP="003D6FF1"/>
    <w:p w14:paraId="0C1F8AE7" w14:textId="7A45108E" w:rsidR="003620EA" w:rsidRDefault="003620EA"/>
    <w:p w14:paraId="65751384" w14:textId="77777777" w:rsidR="003620EA" w:rsidRDefault="003620EA" w:rsidP="003620EA">
      <w:pPr>
        <w:tabs>
          <w:tab w:val="left" w:pos="1170"/>
        </w:tabs>
        <w:ind w:left="81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2C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การนำระบบเทคโนโลยีดิจิทัลมาใช้ในการบริหารงาน</w:t>
      </w:r>
    </w:p>
    <w:p w14:paraId="359ECC16" w14:textId="0116E80A" w:rsidR="003620EA" w:rsidRDefault="003620EA" w:rsidP="008C2928">
      <w:pPr>
        <w:tabs>
          <w:tab w:val="left" w:pos="1170"/>
          <w:tab w:val="left" w:pos="1800"/>
        </w:tabs>
        <w:ind w:left="81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3.2.1</w:t>
      </w:r>
      <w:r w:rsid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292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จากเหตุ </w:t>
      </w:r>
      <w:r w:rsidRPr="008C292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COVID </w:t>
      </w:r>
      <w:r w:rsidRPr="008C292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ในครั้งนี้</w:t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มีการนำระบบเทคโนโลยีดิจิทัลมาใช้สนับสนุนการทำงาน </w:t>
      </w:r>
      <w:r w:rsid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29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(ทั้งการบริหารงานภายในและงานบริการของหน่วยงาน)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501C31" w14:paraId="627A5EB5" w14:textId="77777777" w:rsidTr="00C52185">
        <w:tc>
          <w:tcPr>
            <w:tcW w:w="4860" w:type="dxa"/>
          </w:tcPr>
          <w:p w14:paraId="06F1480C" w14:textId="77777777" w:rsidR="00501C31" w:rsidRPr="00906A51" w:rsidRDefault="00501C31" w:rsidP="00C521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6A51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ภารกิจ/งาน</w:t>
            </w:r>
          </w:p>
        </w:tc>
        <w:tc>
          <w:tcPr>
            <w:tcW w:w="4860" w:type="dxa"/>
          </w:tcPr>
          <w:p w14:paraId="71659E64" w14:textId="5B20B859" w:rsidR="00501C31" w:rsidRPr="00906A51" w:rsidRDefault="00501C31" w:rsidP="00C52185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ระบบเทคโนโลยี</w:t>
            </w:r>
          </w:p>
        </w:tc>
      </w:tr>
      <w:tr w:rsidR="00501C31" w14:paraId="4D6F6DEA" w14:textId="77777777" w:rsidTr="00C52185">
        <w:tc>
          <w:tcPr>
            <w:tcW w:w="4860" w:type="dxa"/>
          </w:tcPr>
          <w:p w14:paraId="0B9033AD" w14:textId="77777777" w:rsidR="00501C31" w:rsidRPr="008C2928" w:rsidRDefault="00501C31" w:rsidP="00C52185">
            <w:pPr>
              <w:jc w:val="left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860" w:type="dxa"/>
          </w:tcPr>
          <w:p w14:paraId="361B393B" w14:textId="77777777" w:rsidR="00501C31" w:rsidRDefault="00501C31" w:rsidP="00C52185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</w:tr>
    </w:tbl>
    <w:p w14:paraId="07EAC090" w14:textId="52C36093" w:rsidR="008C2928" w:rsidRDefault="008C2928" w:rsidP="008C2928">
      <w:pPr>
        <w:tabs>
          <w:tab w:val="left" w:pos="1170"/>
          <w:tab w:val="left" w:pos="1800"/>
        </w:tabs>
        <w:spacing w:before="240"/>
        <w:ind w:left="81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ในอนาคตมีแผนที่จะนำ</w:t>
      </w:r>
      <w:r w:rsidRPr="008C2928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8C2928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ดิจิทัลมาใช้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ในภารกิจ/งานใด</w:t>
      </w:r>
      <w:r w:rsidRPr="008C29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หรือไม่ อย่างไร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501C31" w14:paraId="53353A4F" w14:textId="77777777" w:rsidTr="00C52185">
        <w:tc>
          <w:tcPr>
            <w:tcW w:w="4860" w:type="dxa"/>
          </w:tcPr>
          <w:p w14:paraId="6F2EF9FF" w14:textId="77777777" w:rsidR="00501C31" w:rsidRPr="00906A51" w:rsidRDefault="00501C31" w:rsidP="00C521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6A51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ภารกิจ/งาน</w:t>
            </w:r>
          </w:p>
        </w:tc>
        <w:tc>
          <w:tcPr>
            <w:tcW w:w="4860" w:type="dxa"/>
          </w:tcPr>
          <w:p w14:paraId="78398F23" w14:textId="66B1A963" w:rsidR="00501C31" w:rsidRPr="00906A51" w:rsidRDefault="00501C31" w:rsidP="00C52185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ระบบเทคโนโลยี</w:t>
            </w:r>
            <w:r w:rsidRPr="00906A51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 xml:space="preserve"> (ถ้ามี)</w:t>
            </w:r>
          </w:p>
        </w:tc>
      </w:tr>
      <w:tr w:rsidR="00501C31" w14:paraId="0D914DCB" w14:textId="77777777" w:rsidTr="00C52185">
        <w:tc>
          <w:tcPr>
            <w:tcW w:w="4860" w:type="dxa"/>
          </w:tcPr>
          <w:p w14:paraId="3C0AC7A2" w14:textId="77777777" w:rsidR="00501C31" w:rsidRPr="008C2928" w:rsidRDefault="00501C31" w:rsidP="00C52185">
            <w:pPr>
              <w:jc w:val="left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860" w:type="dxa"/>
          </w:tcPr>
          <w:p w14:paraId="04997104" w14:textId="77777777" w:rsidR="00501C31" w:rsidRDefault="00501C31" w:rsidP="00C52185">
            <w:pPr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</w:tr>
    </w:tbl>
    <w:p w14:paraId="1D9172FC" w14:textId="77777777" w:rsidR="003D6FF1" w:rsidRDefault="003D6FF1" w:rsidP="008C2928">
      <w:pPr>
        <w:tabs>
          <w:tab w:val="left" w:pos="1170"/>
          <w:tab w:val="left" w:pos="1800"/>
        </w:tabs>
        <w:ind w:left="81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04BAA4" w14:textId="5758A007" w:rsidR="008C2928" w:rsidRDefault="008C2928" w:rsidP="008C2928">
      <w:pPr>
        <w:tabs>
          <w:tab w:val="left" w:pos="1170"/>
        </w:tabs>
        <w:ind w:left="810"/>
        <w:jc w:val="left"/>
        <w:rPr>
          <w:rFonts w:ascii="TH SarabunPSK" w:hAnsi="TH SarabunPSK" w:cs="TH SarabunPSK"/>
          <w:color w:val="000000" w:themeColor="text1"/>
          <w:sz w:val="32"/>
          <w:szCs w:val="32"/>
          <w:lang w:eastAsia="ko-KR"/>
        </w:rPr>
      </w:pP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620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F5B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ko-KR"/>
        </w:rPr>
        <w:t>การ</w:t>
      </w:r>
      <w:r w:rsidRPr="002F5B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ko-KR"/>
        </w:rPr>
        <w:t>บริการโครงสร้างพื้นฐานที่จำเป็นต่อการดำรงชีวิต</w:t>
      </w:r>
      <w:r w:rsidRPr="002F5B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ko-KR"/>
        </w:rPr>
        <w:t>ของประชาชน</w:t>
      </w:r>
      <w:r w:rsidRPr="002F5B1D">
        <w:rPr>
          <w:rFonts w:ascii="TH SarabunPSK" w:hAnsi="TH SarabunPSK" w:cs="TH SarabunPSK"/>
          <w:color w:val="000000" w:themeColor="text1"/>
          <w:sz w:val="32"/>
          <w:szCs w:val="32"/>
          <w:cs/>
          <w:lang w:eastAsia="ko-KR"/>
        </w:rPr>
        <w:t xml:space="preserve"> เช่น พลังงาน ประปา โทรคมนาคม  </w:t>
      </w:r>
    </w:p>
    <w:p w14:paraId="34F2EDB6" w14:textId="6B08BC2E" w:rsidR="008C2928" w:rsidRPr="008C2928" w:rsidRDefault="008C2928" w:rsidP="008C2928">
      <w:pPr>
        <w:tabs>
          <w:tab w:val="left" w:pos="1170"/>
        </w:tabs>
        <w:ind w:left="81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F5B1D">
        <w:rPr>
          <w:rFonts w:ascii="TH SarabunPSK" w:hAnsi="TH SarabunPSK" w:cs="TH SarabunPSK"/>
          <w:color w:val="000000" w:themeColor="text1"/>
          <w:sz w:val="32"/>
          <w:szCs w:val="32"/>
          <w:cs/>
          <w:lang w:eastAsia="ko-KR"/>
        </w:rPr>
        <w:t>คมนาคมขนส่ง สถานพยาบาล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1710"/>
        <w:gridCol w:w="1503"/>
      </w:tblGrid>
      <w:tr w:rsidR="008C2928" w14:paraId="0775FBE7" w14:textId="77777777" w:rsidTr="002E1B8D">
        <w:trPr>
          <w:jc w:val="center"/>
        </w:trPr>
        <w:tc>
          <w:tcPr>
            <w:tcW w:w="6475" w:type="dxa"/>
            <w:vMerge w:val="restart"/>
            <w:shd w:val="clear" w:color="auto" w:fill="D9D9D9" w:themeFill="background1" w:themeFillShade="D9"/>
          </w:tcPr>
          <w:p w14:paraId="60171EA9" w14:textId="77777777" w:rsidR="008C2928" w:rsidRPr="003620EA" w:rsidRDefault="008C2928" w:rsidP="002E1B8D">
            <w:pPr>
              <w:ind w:left="340" w:hanging="3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3213" w:type="dxa"/>
            <w:gridSpan w:val="2"/>
            <w:shd w:val="clear" w:color="auto" w:fill="D9D9D9" w:themeFill="background1" w:themeFillShade="D9"/>
          </w:tcPr>
          <w:p w14:paraId="72001015" w14:textId="77777777" w:rsidR="008C2928" w:rsidRPr="003620EA" w:rsidRDefault="008C2928" w:rsidP="002E1B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20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เป้าหมายความพร้อมการให้บริการ</w:t>
            </w:r>
          </w:p>
        </w:tc>
      </w:tr>
      <w:tr w:rsidR="008C2928" w14:paraId="638ED97B" w14:textId="77777777" w:rsidTr="002E1B8D">
        <w:trPr>
          <w:jc w:val="center"/>
        </w:trPr>
        <w:tc>
          <w:tcPr>
            <w:tcW w:w="6475" w:type="dxa"/>
            <w:vMerge/>
            <w:shd w:val="clear" w:color="auto" w:fill="D9D9D9" w:themeFill="background1" w:themeFillShade="D9"/>
          </w:tcPr>
          <w:p w14:paraId="544D9393" w14:textId="77777777" w:rsidR="008C2928" w:rsidRPr="003620EA" w:rsidRDefault="008C2928" w:rsidP="002E1B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F235342" w14:textId="77777777" w:rsidR="008C2928" w:rsidRPr="003620EA" w:rsidRDefault="008C2928" w:rsidP="002E1B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20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บริการได้ต่อเนื่องไม่หยุดชะงัก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93DD12F" w14:textId="77777777" w:rsidR="008C2928" w:rsidRPr="003620EA" w:rsidRDefault="008C2928" w:rsidP="002E1B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20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หยุดชะงักไม่เกิน (ชม./วัน)</w:t>
            </w:r>
          </w:p>
        </w:tc>
      </w:tr>
      <w:tr w:rsidR="007D1E43" w14:paraId="1E1D8CC0" w14:textId="77777777" w:rsidTr="009C57AA">
        <w:trPr>
          <w:jc w:val="center"/>
        </w:trPr>
        <w:tc>
          <w:tcPr>
            <w:tcW w:w="9688" w:type="dxa"/>
            <w:gridSpan w:val="3"/>
            <w:shd w:val="clear" w:color="auto" w:fill="auto"/>
          </w:tcPr>
          <w:p w14:paraId="24EFC9CD" w14:textId="1BB99160" w:rsidR="007D1E43" w:rsidRPr="00CD76D5" w:rsidRDefault="007D1E43" w:rsidP="007D1E43">
            <w:pPr>
              <w:jc w:val="left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หน่วยงานมี</w:t>
            </w:r>
            <w:r w:rsidRPr="008C292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ภารกิจ/งานเกี่ยวกับการให้บริการโครงสร้างพื้นฐานที่จำเป็นต่อการดำรงชีวิต</w:t>
            </w:r>
          </w:p>
        </w:tc>
      </w:tr>
      <w:tr w:rsidR="008C2928" w14:paraId="09C767FC" w14:textId="77777777" w:rsidTr="002E1B8D">
        <w:trPr>
          <w:jc w:val="center"/>
        </w:trPr>
        <w:tc>
          <w:tcPr>
            <w:tcW w:w="6475" w:type="dxa"/>
            <w:shd w:val="clear" w:color="auto" w:fill="auto"/>
          </w:tcPr>
          <w:p w14:paraId="6EAD5BF7" w14:textId="085CDFFE" w:rsidR="008C2928" w:rsidRDefault="008C2928" w:rsidP="008C2928">
            <w:pPr>
              <w:tabs>
                <w:tab w:val="left" w:pos="340"/>
              </w:tabs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(1)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2928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ระบุชื่อภารกิจ/งาน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1E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25F24"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D1E43"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ระบุ</w:t>
            </w:r>
            <w:r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มาตรการ/แนวทาง</w:t>
            </w:r>
            <w:r w:rsidR="007D1E43"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ที่ดำเนินการ</w:t>
            </w:r>
            <w:r w:rsid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เช่น มาตรการ</w:t>
            </w:r>
            <w:r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ใน</w:t>
            </w:r>
            <w:r w:rsidRPr="007D1E43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การหมุนเวียน/ทดแทนบุคลากรในระยะสั้น</w:t>
            </w:r>
            <w:r w:rsidR="00425F24"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137530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0BAE181B" w14:textId="621EB693" w:rsidR="008C2928" w:rsidRDefault="007D1E43" w:rsidP="002E1B8D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503" w:type="dxa"/>
            <w:shd w:val="clear" w:color="auto" w:fill="auto"/>
          </w:tcPr>
          <w:p w14:paraId="30DF8393" w14:textId="77777777" w:rsidR="008C2928" w:rsidRPr="00CD76D5" w:rsidRDefault="008C2928" w:rsidP="002E1B8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425F24" w14:paraId="1B87A768" w14:textId="77777777" w:rsidTr="00425F24">
        <w:tblPrEx>
          <w:jc w:val="left"/>
        </w:tblPrEx>
        <w:tc>
          <w:tcPr>
            <w:tcW w:w="6475" w:type="dxa"/>
          </w:tcPr>
          <w:p w14:paraId="60A303B1" w14:textId="03E0BB13" w:rsidR="00425F24" w:rsidRDefault="00425F24" w:rsidP="00F46703">
            <w:pPr>
              <w:tabs>
                <w:tab w:val="left" w:pos="340"/>
              </w:tabs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(2)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C2928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ระบุชื่อภารกิจ/งาน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ระบุมาตรการ/แนวทางที่ดำเนินการ</w:t>
            </w: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เช่น มาตรการ</w:t>
            </w:r>
            <w:r w:rsidRPr="007D1E43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ใน</w:t>
            </w:r>
            <w:r w:rsidRPr="007D1E43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การหมุนเวียน/ทดแทนบุคลากรในระยะสั้น</w:t>
            </w:r>
            <w:r w:rsidRPr="00425F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id w:val="-21379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68D19050" w14:textId="77777777" w:rsidR="00425F24" w:rsidRDefault="00425F24" w:rsidP="00F46703">
                <w:pPr>
                  <w:jc w:val="center"/>
                  <w:rPr>
                    <w:rFonts w:ascii="MS Gothic" w:eastAsia="MS Gothic" w:hAnsi="MS Gothic" w:cs="TH SarabunPSK"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4A9A464C" w14:textId="77777777" w:rsidR="00425F24" w:rsidRPr="00CD76D5" w:rsidRDefault="00425F24" w:rsidP="00F4670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14:paraId="6D9BDEBE" w14:textId="7E2BBA3E" w:rsidR="0079671A" w:rsidRDefault="0079671A" w:rsidP="00F910FB">
      <w:pPr>
        <w:spacing w:before="24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F2A5828" w14:textId="77777777" w:rsidR="00C800F9" w:rsidRDefault="00C800F9" w:rsidP="00C800F9">
      <w:pPr>
        <w:spacing w:before="240"/>
        <w:ind w:left="2160" w:right="693" w:hanging="12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1.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e-Service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ระบบการให้บริการประชาชนของหน่วยงาน ในรูปแบบออนไลน์ หรือการใช้โปรแกรมต่าง ๆ เพื่อให้ประชาชนเข้าถึงงานบริการของภาครัฐ แทนการมาติดต่อด้วยตนเองที่หน่วยงาน เช่น การรับส่งเอกสาร การรับเรื่อง และ การยื่นขออนุมัติ อนุญาต เป็นต้น</w:t>
      </w:r>
    </w:p>
    <w:p w14:paraId="6E94DCCC" w14:textId="706F79CD" w:rsidR="00C800F9" w:rsidRPr="00C800F9" w:rsidRDefault="00C800F9" w:rsidP="00C800F9">
      <w:pPr>
        <w:spacing w:before="120"/>
        <w:ind w:left="2174" w:right="691" w:hanging="194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ระบบเทคโนโลยีดิจิทัล หมายถึง การนำระบบเทคโนโลยี เช่น เครื่องมือ อุปกรณ์ โปรแกรมต่าง ๆ </w:t>
      </w:r>
      <w:r w:rsidRPr="00C800F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มาประยุกต์ใช้เพื่อสนับสนุนกระบวนการทำงานของหน่วยงานให้มีประสิทธิภาพมากยิ่งขึ้น เช่น การใช้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of Things AI Robotic Blockchain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และรวมถึงการพัฒนาระบบ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e-Service </w:t>
      </w:r>
      <w:r w:rsidRPr="00C800F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</w:p>
    <w:sectPr w:rsidR="00C800F9" w:rsidRPr="00C800F9" w:rsidSect="0006609C">
      <w:headerReference w:type="default" r:id="rId8"/>
      <w:footerReference w:type="default" r:id="rId9"/>
      <w:pgSz w:w="11907" w:h="16839" w:code="9"/>
      <w:pgMar w:top="1440" w:right="432" w:bottom="172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78CF" w14:textId="77777777" w:rsidR="00B07550" w:rsidRDefault="00B07550" w:rsidP="004C13FC">
      <w:pPr>
        <w:spacing w:line="240" w:lineRule="auto"/>
      </w:pPr>
      <w:r>
        <w:separator/>
      </w:r>
    </w:p>
  </w:endnote>
  <w:endnote w:type="continuationSeparator" w:id="0">
    <w:p w14:paraId="0F78ECA4" w14:textId="77777777" w:rsidR="00B07550" w:rsidRDefault="00B07550" w:rsidP="004C1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DA45" w14:textId="34CEC525" w:rsidR="004C13FC" w:rsidRPr="004C13FC" w:rsidRDefault="004C13FC" w:rsidP="004C13F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0E943" wp14:editId="7E173354">
          <wp:simplePos x="0" y="0"/>
          <wp:positionH relativeFrom="margin">
            <wp:posOffset>3364230</wp:posOffset>
          </wp:positionH>
          <wp:positionV relativeFrom="paragraph">
            <wp:posOffset>-78740</wp:posOffset>
          </wp:positionV>
          <wp:extent cx="298450" cy="250825"/>
          <wp:effectExtent l="0" t="0" r="6350" b="0"/>
          <wp:wrapTight wrapText="bothSides">
            <wp:wrapPolygon edited="0">
              <wp:start x="0" y="0"/>
              <wp:lineTo x="0" y="18046"/>
              <wp:lineTo x="1379" y="19686"/>
              <wp:lineTo x="17923" y="19686"/>
              <wp:lineTo x="20681" y="16405"/>
              <wp:lineTo x="20681" y="1641"/>
              <wp:lineTo x="689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AFF8D" w14:textId="77777777" w:rsidR="00B07550" w:rsidRDefault="00B07550" w:rsidP="004C13FC">
      <w:pPr>
        <w:spacing w:line="240" w:lineRule="auto"/>
      </w:pPr>
      <w:r>
        <w:separator/>
      </w:r>
    </w:p>
  </w:footnote>
  <w:footnote w:type="continuationSeparator" w:id="0">
    <w:p w14:paraId="26805917" w14:textId="77777777" w:rsidR="00B07550" w:rsidRDefault="00B07550" w:rsidP="004C1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  <w:szCs w:val="32"/>
      </w:rPr>
      <w:id w:val="1413892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C4B3DE" w14:textId="77777777" w:rsidR="004C13FC" w:rsidRPr="004C13FC" w:rsidRDefault="004C13F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C13F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C13F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C13F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E25F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4C13F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34F621" w14:textId="78ED552F" w:rsidR="004C13FC" w:rsidRDefault="004C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35BDF"/>
    <w:multiLevelType w:val="hybridMultilevel"/>
    <w:tmpl w:val="10B07566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2FD4"/>
    <w:multiLevelType w:val="hybridMultilevel"/>
    <w:tmpl w:val="4E0A4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3553E"/>
    <w:multiLevelType w:val="hybridMultilevel"/>
    <w:tmpl w:val="DD5EEBA4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6512"/>
    <w:multiLevelType w:val="hybridMultilevel"/>
    <w:tmpl w:val="F45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0FB4"/>
    <w:multiLevelType w:val="hybridMultilevel"/>
    <w:tmpl w:val="395E133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6E20023B"/>
    <w:multiLevelType w:val="hybridMultilevel"/>
    <w:tmpl w:val="845E99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2A5307"/>
    <w:multiLevelType w:val="hybridMultilevel"/>
    <w:tmpl w:val="0670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678AA"/>
    <w:multiLevelType w:val="hybridMultilevel"/>
    <w:tmpl w:val="D5D27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0D"/>
    <w:rsid w:val="00013770"/>
    <w:rsid w:val="00014469"/>
    <w:rsid w:val="0003455C"/>
    <w:rsid w:val="000401EB"/>
    <w:rsid w:val="00062858"/>
    <w:rsid w:val="0006609C"/>
    <w:rsid w:val="000779C4"/>
    <w:rsid w:val="00081F18"/>
    <w:rsid w:val="001370AC"/>
    <w:rsid w:val="001424D1"/>
    <w:rsid w:val="00147634"/>
    <w:rsid w:val="00153191"/>
    <w:rsid w:val="00187DD6"/>
    <w:rsid w:val="001A4EDE"/>
    <w:rsid w:val="001B25DD"/>
    <w:rsid w:val="001E2893"/>
    <w:rsid w:val="001F0FEF"/>
    <w:rsid w:val="0021104A"/>
    <w:rsid w:val="00245A50"/>
    <w:rsid w:val="002875DD"/>
    <w:rsid w:val="00291A3E"/>
    <w:rsid w:val="002A45F9"/>
    <w:rsid w:val="002A4844"/>
    <w:rsid w:val="002A705C"/>
    <w:rsid w:val="002B1C49"/>
    <w:rsid w:val="002B5D63"/>
    <w:rsid w:val="002C0632"/>
    <w:rsid w:val="002C4A57"/>
    <w:rsid w:val="002F2CBE"/>
    <w:rsid w:val="002F5B1D"/>
    <w:rsid w:val="002F6040"/>
    <w:rsid w:val="003062CE"/>
    <w:rsid w:val="00322BE6"/>
    <w:rsid w:val="00327FBA"/>
    <w:rsid w:val="00333749"/>
    <w:rsid w:val="00340370"/>
    <w:rsid w:val="003610D9"/>
    <w:rsid w:val="003620EA"/>
    <w:rsid w:val="00390516"/>
    <w:rsid w:val="003C2C32"/>
    <w:rsid w:val="003D6FF1"/>
    <w:rsid w:val="003E268B"/>
    <w:rsid w:val="003E35E2"/>
    <w:rsid w:val="003E3E9E"/>
    <w:rsid w:val="003E4647"/>
    <w:rsid w:val="003F6D6D"/>
    <w:rsid w:val="00405A2D"/>
    <w:rsid w:val="00425F24"/>
    <w:rsid w:val="00437884"/>
    <w:rsid w:val="00444A82"/>
    <w:rsid w:val="00482D3D"/>
    <w:rsid w:val="0048651F"/>
    <w:rsid w:val="004866B2"/>
    <w:rsid w:val="00491635"/>
    <w:rsid w:val="004A26B5"/>
    <w:rsid w:val="004B5400"/>
    <w:rsid w:val="004B5AED"/>
    <w:rsid w:val="004C13FC"/>
    <w:rsid w:val="004C4000"/>
    <w:rsid w:val="004D0ACC"/>
    <w:rsid w:val="00501C31"/>
    <w:rsid w:val="00515163"/>
    <w:rsid w:val="00546118"/>
    <w:rsid w:val="00577619"/>
    <w:rsid w:val="00590402"/>
    <w:rsid w:val="005A6225"/>
    <w:rsid w:val="005B5D02"/>
    <w:rsid w:val="005B7984"/>
    <w:rsid w:val="005D376C"/>
    <w:rsid w:val="005D50FB"/>
    <w:rsid w:val="005E4C65"/>
    <w:rsid w:val="005E5162"/>
    <w:rsid w:val="00603C35"/>
    <w:rsid w:val="006B272A"/>
    <w:rsid w:val="006D5EBF"/>
    <w:rsid w:val="006D6869"/>
    <w:rsid w:val="00701D0E"/>
    <w:rsid w:val="00703B22"/>
    <w:rsid w:val="007345CB"/>
    <w:rsid w:val="0074260D"/>
    <w:rsid w:val="00757B84"/>
    <w:rsid w:val="0076092F"/>
    <w:rsid w:val="00780282"/>
    <w:rsid w:val="0079671A"/>
    <w:rsid w:val="00796C0F"/>
    <w:rsid w:val="007B6803"/>
    <w:rsid w:val="007D1E43"/>
    <w:rsid w:val="007D4CE7"/>
    <w:rsid w:val="007E6EB6"/>
    <w:rsid w:val="007F5895"/>
    <w:rsid w:val="00893BCC"/>
    <w:rsid w:val="008A76EC"/>
    <w:rsid w:val="008C2928"/>
    <w:rsid w:val="008D595A"/>
    <w:rsid w:val="008E5C31"/>
    <w:rsid w:val="00906A51"/>
    <w:rsid w:val="009255BE"/>
    <w:rsid w:val="00927442"/>
    <w:rsid w:val="00952606"/>
    <w:rsid w:val="00953BBE"/>
    <w:rsid w:val="009E0AB5"/>
    <w:rsid w:val="009E25F4"/>
    <w:rsid w:val="00A1695B"/>
    <w:rsid w:val="00A371BE"/>
    <w:rsid w:val="00A37C3C"/>
    <w:rsid w:val="00A40CDE"/>
    <w:rsid w:val="00A70559"/>
    <w:rsid w:val="00A709C7"/>
    <w:rsid w:val="00A931E0"/>
    <w:rsid w:val="00A9776C"/>
    <w:rsid w:val="00AA127F"/>
    <w:rsid w:val="00AD5F94"/>
    <w:rsid w:val="00AE54F7"/>
    <w:rsid w:val="00B00BEC"/>
    <w:rsid w:val="00B07550"/>
    <w:rsid w:val="00B16632"/>
    <w:rsid w:val="00B243B4"/>
    <w:rsid w:val="00B76767"/>
    <w:rsid w:val="00B944DF"/>
    <w:rsid w:val="00BA74B7"/>
    <w:rsid w:val="00BD0AED"/>
    <w:rsid w:val="00BE5A74"/>
    <w:rsid w:val="00C0118C"/>
    <w:rsid w:val="00C0626C"/>
    <w:rsid w:val="00C17083"/>
    <w:rsid w:val="00C207C5"/>
    <w:rsid w:val="00C800F9"/>
    <w:rsid w:val="00C82698"/>
    <w:rsid w:val="00C9351A"/>
    <w:rsid w:val="00CC232C"/>
    <w:rsid w:val="00CC4E1F"/>
    <w:rsid w:val="00CD76D5"/>
    <w:rsid w:val="00D42188"/>
    <w:rsid w:val="00D433B5"/>
    <w:rsid w:val="00D824D6"/>
    <w:rsid w:val="00DB236F"/>
    <w:rsid w:val="00DE1859"/>
    <w:rsid w:val="00E04EFA"/>
    <w:rsid w:val="00E06B7E"/>
    <w:rsid w:val="00E20FCA"/>
    <w:rsid w:val="00E42492"/>
    <w:rsid w:val="00E65DCA"/>
    <w:rsid w:val="00E82AD1"/>
    <w:rsid w:val="00EB342F"/>
    <w:rsid w:val="00EC4CE0"/>
    <w:rsid w:val="00EC6827"/>
    <w:rsid w:val="00ED5C5B"/>
    <w:rsid w:val="00F02C02"/>
    <w:rsid w:val="00F47F0C"/>
    <w:rsid w:val="00F532E7"/>
    <w:rsid w:val="00F63F6F"/>
    <w:rsid w:val="00F910FB"/>
    <w:rsid w:val="00F93187"/>
    <w:rsid w:val="00F9365B"/>
    <w:rsid w:val="00F97609"/>
    <w:rsid w:val="00FA2DAE"/>
    <w:rsid w:val="00FB285F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0001E"/>
  <w15:chartTrackingRefBased/>
  <w15:docId w15:val="{3EBFB761-3010-4CF6-876C-9E2EC775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4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6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A50"/>
    <w:pPr>
      <w:spacing w:after="120" w:line="240" w:lineRule="auto"/>
      <w:ind w:left="720"/>
      <w:contextualSpacing/>
    </w:pPr>
    <w:rPr>
      <w:rFonts w:eastAsiaTheme="minorEastAsia"/>
      <w:sz w:val="20"/>
      <w:szCs w:val="22"/>
      <w:lang w:val="en-GB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4C13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3FC"/>
  </w:style>
  <w:style w:type="paragraph" w:styleId="Footer">
    <w:name w:val="footer"/>
    <w:basedOn w:val="Normal"/>
    <w:link w:val="FooterChar"/>
    <w:uiPriority w:val="99"/>
    <w:unhideWhenUsed/>
    <w:rsid w:val="004C13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FC"/>
  </w:style>
  <w:style w:type="paragraph" w:customStyle="1" w:styleId="Default">
    <w:name w:val="Default"/>
    <w:rsid w:val="003C2C32"/>
    <w:pPr>
      <w:autoSpaceDE w:val="0"/>
      <w:autoSpaceDN w:val="0"/>
      <w:adjustRightInd w:val="0"/>
      <w:spacing w:line="240" w:lineRule="auto"/>
      <w:jc w:val="left"/>
    </w:pPr>
    <w:rPr>
      <w:rFonts w:ascii="TH SarabunPSK" w:eastAsiaTheme="minorEastAsia" w:hAnsi="TH SarabunPSK" w:cs="TH SarabunPSK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4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11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1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1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18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D456-BC75-4DC2-AF90-F8B81462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jerisuda chompalapol</dc:creator>
  <cp:keywords/>
  <dc:description/>
  <cp:lastModifiedBy>Nithinooch Charungkiat</cp:lastModifiedBy>
  <cp:revision>8</cp:revision>
  <cp:lastPrinted>2020-06-07T05:51:00Z</cp:lastPrinted>
  <dcterms:created xsi:type="dcterms:W3CDTF">2020-06-07T05:51:00Z</dcterms:created>
  <dcterms:modified xsi:type="dcterms:W3CDTF">2020-06-08T10:48:00Z</dcterms:modified>
</cp:coreProperties>
</file>