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440" w:rsidRPr="00836AF8" w:rsidRDefault="003F4440" w:rsidP="003F4440">
      <w:pPr>
        <w:spacing w:after="0"/>
        <w:rPr>
          <w:rFonts w:ascii="TH SarabunPSK" w:hAnsi="TH SarabunPSK" w:cs="TH SarabunPSK"/>
          <w:b/>
          <w:bCs/>
          <w:sz w:val="24"/>
          <w:szCs w:val="24"/>
          <w:lang w:bidi="th-TH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A428930" wp14:editId="0595C51E">
                <wp:simplePos x="0" y="0"/>
                <wp:positionH relativeFrom="column">
                  <wp:posOffset>-18415</wp:posOffset>
                </wp:positionH>
                <wp:positionV relativeFrom="paragraph">
                  <wp:posOffset>391795</wp:posOffset>
                </wp:positionV>
                <wp:extent cx="9140190" cy="5626735"/>
                <wp:effectExtent l="0" t="0" r="22860" b="12065"/>
                <wp:wrapTopAndBottom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0190" cy="562673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รายงานผลการดำเนินงานตามแผนการสร้างความรับรู้ความเข้าใจแก่ประชาชน</w:t>
                            </w:r>
                          </w:p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ตั้งแต่วันที่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="00C926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มีนาคม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2560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ถึงวันที่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31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กรกฎาคม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2560</w:t>
                            </w:r>
                          </w:p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หน่วยงาน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………………</w:t>
                            </w:r>
                          </w:p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13608" w:type="dxa"/>
                              <w:tblInd w:w="36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913"/>
                              <w:gridCol w:w="2835"/>
                              <w:gridCol w:w="1134"/>
                              <w:gridCol w:w="1240"/>
                              <w:gridCol w:w="1041"/>
                              <w:gridCol w:w="1121"/>
                              <w:gridCol w:w="993"/>
                              <w:gridCol w:w="4331"/>
                            </w:tblGrid>
                            <w:tr w:rsidR="00C926FD" w:rsidRPr="002B68A3" w:rsidTr="00C926FD">
                              <w:trPr>
                                <w:trHeight w:val="515"/>
                              </w:trPr>
                              <w:tc>
                                <w:tcPr>
                                  <w:tcW w:w="913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ลำดับที่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เรื่อง</w:t>
                                  </w:r>
                                </w:p>
                              </w:tc>
                              <w:tc>
                                <w:tcPr>
                                  <w:tcW w:w="5529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dashSmallGap" w:sz="4" w:space="0" w:color="auto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แผนการดำเนินงาน</w:t>
                                  </w:r>
                                </w:p>
                              </w:tc>
                              <w:tc>
                                <w:tcPr>
                                  <w:tcW w:w="4331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ผลการดำเนินงาน</w:t>
                                  </w: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515"/>
                              </w:trPr>
                              <w:tc>
                                <w:tcPr>
                                  <w:tcW w:w="913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มี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เม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ย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พ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ม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ิ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ย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C926F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ก.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. 6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31" w:type="dxa"/>
                                  <w:vMerge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1231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3F4440">
                                  <w:pPr>
                                    <w:spacing w:after="0" w:line="273" w:lineRule="auto"/>
                                    <w:ind w:left="850"/>
                                    <w:contextualSpacing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ind w:left="130" w:hanging="130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117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1198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229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515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  <w:p w:rsidR="00C926FD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</w:tcPr>
                                <w:p w:rsidR="002B68A3" w:rsidRPr="002B68A3" w:rsidRDefault="002B68A3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trHeight w:val="543"/>
                              </w:trPr>
                              <w:tc>
                                <w:tcPr>
                                  <w:tcW w:w="913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0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2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31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3F4440" w:rsidRPr="00662D48" w:rsidRDefault="003F4440" w:rsidP="003F4440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1.45pt;margin-top:30.85pt;width:719.7pt;height:443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" fillcolor="white [3201]" strokecolor="black [3213]">
                <v:stroke dashstyle="3 1"/>
                <v:textbox>
                  <w:txbxContent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รายงานผลการดำเนินงานตามแผนการสร้างความรับรู้ความเข้าใจแก่ประชาชน</w:t>
                      </w:r>
                    </w:p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รอบที่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ตั้งแต่วันที่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1</w:t>
                      </w:r>
                      <w:r w:rsidR="00C926FD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มีนาคม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2560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ถึงวันที่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31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กรกฎาคม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2560</w:t>
                      </w:r>
                    </w:p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หน่วยงาน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………………</w:t>
                      </w:r>
                    </w:p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13608" w:type="dxa"/>
                        <w:tblInd w:w="365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913"/>
                        <w:gridCol w:w="2835"/>
                        <w:gridCol w:w="1134"/>
                        <w:gridCol w:w="1240"/>
                        <w:gridCol w:w="1041"/>
                        <w:gridCol w:w="1121"/>
                        <w:gridCol w:w="993"/>
                        <w:gridCol w:w="4331"/>
                      </w:tblGrid>
                      <w:tr w:rsidR="00C926FD" w:rsidRPr="002B68A3" w:rsidTr="00C926FD">
                        <w:trPr>
                          <w:trHeight w:val="515"/>
                        </w:trPr>
                        <w:tc>
                          <w:tcPr>
                            <w:tcW w:w="913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ลำดับที่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เรื่อง</w:t>
                            </w:r>
                          </w:p>
                        </w:tc>
                        <w:tc>
                          <w:tcPr>
                            <w:tcW w:w="5529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dashSmallGap" w:sz="4" w:space="0" w:color="auto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แผนการดำเนินงาน</w:t>
                            </w:r>
                          </w:p>
                        </w:tc>
                        <w:tc>
                          <w:tcPr>
                            <w:tcW w:w="4331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ผลการดำเนินงาน</w:t>
                            </w:r>
                          </w:p>
                        </w:tc>
                      </w:tr>
                      <w:tr w:rsidR="00C926FD" w:rsidRPr="002B68A3" w:rsidTr="00C926FD">
                        <w:trPr>
                          <w:trHeight w:val="515"/>
                        </w:trPr>
                        <w:tc>
                          <w:tcPr>
                            <w:tcW w:w="913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มี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เม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ย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พ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ม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ิ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ย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C926FD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ก.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. 6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4331" w:type="dxa"/>
                            <w:vMerge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1231"/>
                        </w:trPr>
                        <w:tc>
                          <w:tcPr>
                            <w:tcW w:w="91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3F4440">
                            <w:pPr>
                              <w:spacing w:after="0" w:line="273" w:lineRule="auto"/>
                              <w:ind w:left="850"/>
                              <w:contextualSpacing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ind w:left="130" w:hanging="130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117"/>
                        </w:trPr>
                        <w:tc>
                          <w:tcPr>
                            <w:tcW w:w="913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1198"/>
                        </w:trPr>
                        <w:tc>
                          <w:tcPr>
                            <w:tcW w:w="91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229"/>
                        </w:trPr>
                        <w:tc>
                          <w:tcPr>
                            <w:tcW w:w="913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515"/>
                        </w:trPr>
                        <w:tc>
                          <w:tcPr>
                            <w:tcW w:w="91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Default="00C926FD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:rsidR="00C926FD" w:rsidRDefault="00C926FD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  <w:p w:rsidR="002B68A3" w:rsidRPr="002B68A3" w:rsidRDefault="002B68A3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</w:tcPr>
                          <w:p w:rsidR="002B68A3" w:rsidRPr="002B68A3" w:rsidRDefault="002B68A3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trHeight w:val="543"/>
                        </w:trPr>
                        <w:tc>
                          <w:tcPr>
                            <w:tcW w:w="913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240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04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2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99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331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</w:tbl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3F4440" w:rsidRPr="00662D48" w:rsidRDefault="003F4440" w:rsidP="003F4440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836AF8"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DB7B8BC" wp14:editId="6C36DDE9">
                <wp:simplePos x="0" y="0"/>
                <wp:positionH relativeFrom="column">
                  <wp:posOffset>5438775</wp:posOffset>
                </wp:positionH>
                <wp:positionV relativeFrom="paragraph">
                  <wp:posOffset>-628015</wp:posOffset>
                </wp:positionV>
                <wp:extent cx="2374265" cy="271145"/>
                <wp:effectExtent l="0" t="0" r="15240" b="14605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4440" w:rsidRPr="006753DD" w:rsidRDefault="003F4440" w:rsidP="003F4440">
                            <w:pPr>
                              <w:jc w:val="right"/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</w:pPr>
                            <w:r w:rsidRPr="006753DD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สิ่ง</w:t>
                            </w:r>
                            <w:r w:rsidRPr="006753DD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ที่ส่งมาด้วย </w:t>
                            </w:r>
                            <w:r w:rsidRPr="006753DD">
                              <w:rPr>
                                <w:rFonts w:ascii="TH SarabunPSK" w:hAnsi="TH SarabunPSK" w:cs="TH SarabunPSK"/>
                                <w:sz w:val="30"/>
                                <w:szCs w:val="30"/>
                                <w:lang w:bidi="th-TH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428.25pt;margin-top:-49.45pt;width:186.95pt;height:21.35pt;z-index:2517196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" strokecolor="white [3212]">
                <v:textbox>
                  <w:txbxContent>
                    <w:p w:rsidR="003F4440" w:rsidRPr="006753DD" w:rsidRDefault="003F4440" w:rsidP="003F4440">
                      <w:pPr>
                        <w:jc w:val="right"/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</w:pPr>
                      <w:r w:rsidRPr="006753DD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>สิ่ง</w:t>
                      </w:r>
                      <w:r w:rsidRPr="006753DD">
                        <w:rPr>
                          <w:rFonts w:ascii="TH SarabunPSK" w:hAnsi="TH SarabunPSK" w:cs="TH SarabunPSK"/>
                          <w:sz w:val="30"/>
                          <w:szCs w:val="30"/>
                          <w:cs/>
                          <w:lang w:bidi="th-TH"/>
                        </w:rPr>
                        <w:t xml:space="preserve">ที่ส่งมาด้วย </w:t>
                      </w:r>
                      <w:r w:rsidRPr="006753DD">
                        <w:rPr>
                          <w:rFonts w:ascii="TH SarabunPSK" w:hAnsi="TH SarabunPSK" w:cs="TH SarabunPSK"/>
                          <w:sz w:val="30"/>
                          <w:szCs w:val="30"/>
                          <w:lang w:bidi="th-TH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C7523">
        <w:rPr>
          <w:rFonts w:ascii="TH SarabunPSK" w:hAnsi="TH SarabunPSK" w:cs="TH SarabunPSK"/>
          <w:b/>
          <w:bCs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FEC16C7" wp14:editId="6F328FC1">
                <wp:simplePos x="0" y="0"/>
                <wp:positionH relativeFrom="column">
                  <wp:posOffset>373380</wp:posOffset>
                </wp:positionH>
                <wp:positionV relativeFrom="paragraph">
                  <wp:posOffset>-260930</wp:posOffset>
                </wp:positionV>
                <wp:extent cx="8510849" cy="552659"/>
                <wp:effectExtent l="0" t="0" r="0" b="0"/>
                <wp:wrapNone/>
                <wp:docPr id="60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0849" cy="55265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F4440" w:rsidRDefault="003F4440" w:rsidP="003F4440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6753D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</w:t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>แบบฟอร์ม (</w:t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Template)</w:t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รายงานผลการดำเนินงาน องค์ประกอบที่ 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2</w:t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ตัวชี้วัด ร้อยละการดำเนินการตามแผนการสร้างความรับรู้ความเข้าใจแก่ประชาชน</w:t>
                            </w:r>
                          </w:p>
                          <w:p w:rsidR="003F4440" w:rsidRPr="008C7523" w:rsidRDefault="003F4440" w:rsidP="003F444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10" o:spid="_x0000_s1028" type="#_x0000_t202" style="position:absolute;margin-left:29.4pt;margin-top:-20.55pt;width:670.15pt;height:43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" filled="f" stroked="f">
                <v:textbox>
                  <w:txbxContent>
                    <w:p w:rsidR="003F4440" w:rsidRDefault="003F4440" w:rsidP="003F4440">
                      <w:pPr>
                        <w:pStyle w:val="NormalWeb"/>
                        <w:spacing w:after="0"/>
                        <w:jc w:val="center"/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  <w:r w:rsidRPr="006753D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u w:val="single"/>
                          <w:cs/>
                        </w:rPr>
                        <w:t>ตัวอย่าง</w:t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eastAsia="Tahoma" w:hAnsi="TH SarabunPSK" w:cs="TH SarabunPSK" w:hint="cs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br/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>แบบฟอร์ม (</w:t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Template)</w:t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รายงานผลการดำเนินงาน องค์ประกอบที่ </w:t>
                      </w:r>
                      <w:r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2</w:t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ตัวชี้วัด ร้อยละการดำเนินการตามแผนการสร้างความรับรู้ความเข้าใจแก่ประชาชน</w:t>
                      </w:r>
                    </w:p>
                    <w:p w:rsidR="003F4440" w:rsidRPr="008C7523" w:rsidRDefault="003F4440" w:rsidP="003F4440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68A3" w:rsidRPr="00836AF8" w:rsidRDefault="00DE53E9" w:rsidP="00662D48">
      <w:pPr>
        <w:spacing w:after="0"/>
        <w:rPr>
          <w:rFonts w:ascii="TH SarabunPSK" w:hAnsi="TH SarabunPSK" w:cs="TH SarabunPSK"/>
          <w:b/>
          <w:bCs/>
          <w:sz w:val="24"/>
          <w:szCs w:val="24"/>
          <w:lang w:bidi="th-TH"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  <w:noProof/>
          <w:sz w:val="30"/>
          <w:szCs w:val="30"/>
          <w:lang w:bidi="th-TH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5A15840" wp14:editId="69C35681">
                <wp:simplePos x="0" y="0"/>
                <wp:positionH relativeFrom="column">
                  <wp:posOffset>-18415</wp:posOffset>
                </wp:positionH>
                <wp:positionV relativeFrom="paragraph">
                  <wp:posOffset>240665</wp:posOffset>
                </wp:positionV>
                <wp:extent cx="9140190" cy="5817870"/>
                <wp:effectExtent l="0" t="0" r="22860" b="11430"/>
                <wp:wrapTopAndBottom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0190" cy="581787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26FD" w:rsidRPr="00C926FD" w:rsidRDefault="00C926FD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0"/>
                                <w:szCs w:val="10"/>
                                <w:lang w:bidi="th-TH"/>
                              </w:rPr>
                            </w:pPr>
                          </w:p>
                          <w:p w:rsidR="00662D48" w:rsidRP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รายงานผลการดำเนินงานตามแผนการสร้างความรับรู้ความเข้าใจแก่ประชาชน</w:t>
                            </w:r>
                          </w:p>
                          <w:p w:rsidR="00662D48" w:rsidRP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รอบที่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ตั้งแต่วันที่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  <w:r w:rsidR="00C926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มีนาคม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2560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ถึงวันที่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31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 xml:space="preserve"> กรกฎาคม 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2560</w:t>
                            </w:r>
                          </w:p>
                          <w:p w:rsidR="00662D48" w:rsidRPr="00C926FD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หน่วยงาน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…</w:t>
                            </w:r>
                            <w:r w:rsidR="00C926F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0"/>
                                <w:szCs w:val="30"/>
                                <w:cs/>
                                <w:lang w:bidi="th-TH"/>
                              </w:rPr>
                              <w:t>กรม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…</w:t>
                            </w:r>
                            <w:r w:rsidR="003F444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A</w:t>
                            </w:r>
                            <w:r w:rsidRPr="00662D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  <w:t>………</w:t>
                            </w:r>
                          </w:p>
                          <w:p w:rsidR="00662D48" w:rsidRPr="00C926FD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13671" w:type="dxa"/>
                              <w:tblInd w:w="365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20" w:firstRow="1" w:lastRow="0" w:firstColumn="0" w:lastColumn="0" w:noHBand="0" w:noVBand="1"/>
                            </w:tblPr>
                            <w:tblGrid>
                              <w:gridCol w:w="907"/>
                              <w:gridCol w:w="2242"/>
                              <w:gridCol w:w="1875"/>
                              <w:gridCol w:w="1134"/>
                              <w:gridCol w:w="845"/>
                              <w:gridCol w:w="848"/>
                              <w:gridCol w:w="859"/>
                              <w:gridCol w:w="4953"/>
                              <w:gridCol w:w="8"/>
                            </w:tblGrid>
                            <w:tr w:rsidR="00C926FD" w:rsidRPr="002B68A3" w:rsidTr="00C926FD">
                              <w:trPr>
                                <w:trHeight w:val="515"/>
                              </w:trPr>
                              <w:tc>
                                <w:tcPr>
                                  <w:tcW w:w="907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ลำดับที่</w:t>
                                  </w:r>
                                </w:p>
                              </w:tc>
                              <w:tc>
                                <w:tcPr>
                                  <w:tcW w:w="2242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เรื่อง</w:t>
                                  </w:r>
                                </w:p>
                              </w:tc>
                              <w:tc>
                                <w:tcPr>
                                  <w:tcW w:w="5561" w:type="dxa"/>
                                  <w:gridSpan w:val="5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แผนการดำเนินงาน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4" w:space="0" w:color="auto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ผลการดำเนินงาน</w:t>
                                  </w: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515"/>
                              </w:trPr>
                              <w:tc>
                                <w:tcPr>
                                  <w:tcW w:w="907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2" w:type="dxa"/>
                                  <w:vMerge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มี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เม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ย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พ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60</w:t>
                                  </w: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ม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ิ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ย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6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ก.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b/>
                                      <w:bCs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. 61</w:t>
                                  </w: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B9CDE5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1231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โครงการขยายระบบขนส่งน้ำมันทางท่อ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2B68A3" w:rsidP="001F3E8E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clear" w:pos="720"/>
                                      <w:tab w:val="num" w:pos="239"/>
                                    </w:tabs>
                                    <w:spacing w:after="0" w:line="273" w:lineRule="auto"/>
                                    <w:ind w:left="850" w:hanging="850"/>
                                    <w:contextualSpacing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ออนไลน์ (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1)</w:t>
                                  </w:r>
                                </w:p>
                                <w:p w:rsidR="002B68A3" w:rsidRPr="002B68A3" w:rsidRDefault="002B68A3" w:rsidP="001F3E8E"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clear" w:pos="720"/>
                                      <w:tab w:val="num" w:pos="239"/>
                                    </w:tabs>
                                    <w:spacing w:after="0" w:line="273" w:lineRule="auto"/>
                                    <w:ind w:left="850" w:hanging="850"/>
                                    <w:contextualSpacing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โทรทัศน์ (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73" w:lineRule="auto"/>
                                    <w:ind w:left="130" w:hanging="130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-  สื่อออนไลน์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(1):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เผยแพร่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infographic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โครงการฯ ลงใน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Facebook (</w:t>
                                  </w:r>
                                  <w:proofErr w:type="spellStart"/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doebfanpage</w:t>
                                  </w:r>
                                  <w:proofErr w:type="spellEnd"/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)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เมื่อวันที่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12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ต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ค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 2559</w:t>
                                  </w:r>
                                </w:p>
                                <w:p w:rsidR="002B68A3" w:rsidRPr="002B68A3" w:rsidRDefault="00C926FD" w:rsidP="00C926FD">
                                  <w:pPr>
                                    <w:spacing w:after="0" w:line="273" w:lineRule="auto"/>
                                    <w:ind w:left="130" w:hanging="130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-  สื่อโทรทัศน์ 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(1):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นาย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……..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รองอธิบดีกรม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A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ให้สัมภาษณ์สดในรายการ</w:t>
                                  </w: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117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1201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การขอหนังสือรับรอง</w:t>
                                  </w:r>
                                </w:p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การนำเข้า และส่งออกน้ำมันเชื้อเพลิง ทางอิเล็กทรอนิกส์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แถลงข่าว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(1)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แถลงข่าว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(1):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เมื่อวันที่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5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ตุลาคม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2559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เวลา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10.30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น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.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ณ ห้องประชุม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4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ชั้น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15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ศูนย์เอนเนอร์ยี่คอมเพล็กซ์ อาคารบี</w:t>
                                  </w: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229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515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nil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C926FD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การนำรายชื่อผู้ประกอบการค้าและขนส่งน้ำมันที่ชำระค่าทำเนียมรายปีเผยแพร่บนเว็บไซต์ 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กรม 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Online (1)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Online (1)</w:t>
                                  </w: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C926FD">
                                  <w:pPr>
                                    <w:spacing w:after="0" w:line="273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สื่อออนไลน์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(2):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เผยแพร่บนเว็บไซต์กรมธุรกิจพลังงาน </w:t>
                                  </w:r>
                                  <w:hyperlink r:id="rId9" w:history="1">
                                    <w:r w:rsidRPr="002B68A3">
                                      <w:rPr>
                                        <w:rFonts w:ascii="TH SarabunPSK" w:eastAsia="Tahoma" w:hAnsi="TH SarabunPSK" w:cs="TH SarabunPSK"/>
                                        <w:color w:val="000000"/>
                                        <w:kern w:val="24"/>
                                        <w:sz w:val="24"/>
                                        <w:szCs w:val="24"/>
                                        <w:lang w:bidi="th-TH"/>
                                      </w:rPr>
                                      <w:t>www.</w:t>
                                    </w:r>
                                  </w:hyperlink>
                                  <w:r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.......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เมนู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หลัก ข้อมูลธุรกิจพลังงาน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eastAsia="Tahoma" w:hAnsi="Wingdings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-&gt;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เมนู  สถิติกรม</w:t>
                                  </w:r>
                                  <w:r>
                                    <w:rPr>
                                      <w:rFonts w:ascii="TH SarabunPSK" w:eastAsia="Tahoma" w:hAnsi="TH SarabunPSK" w:cs="TH SarabunPSK" w:hint="cs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TH SarabunPSK" w:eastAsia="Tahoma" w:hAnsi="Wingdings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H SarabunPSK" w:eastAsia="Tahoma" w:hAnsi="Wingdings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&gt;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 xml:space="preserve">ข้อมูลการชำระค่าทำเนียมรายปี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2560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ตาม พ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บ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.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การค้าน้ำมันเชื้อเพลิง พ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>.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ศ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lang w:bidi="th-TH"/>
                                    </w:rPr>
                                    <w:t xml:space="preserve">. 2543 </w:t>
                                  </w: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(ซึ่งมีการอัพเดทข้อมูลเป็นประจำทุกสิ้นเดือน)</w:t>
                                  </w:r>
                                </w:p>
                              </w:tc>
                            </w:tr>
                            <w:tr w:rsidR="00C926FD" w:rsidRPr="002B68A3" w:rsidTr="00C926FD">
                              <w:trPr>
                                <w:gridAfter w:val="1"/>
                                <w:wAfter w:w="8" w:type="dxa"/>
                                <w:trHeight w:val="313"/>
                              </w:trPr>
                              <w:tc>
                                <w:tcPr>
                                  <w:tcW w:w="907" w:type="dxa"/>
                                  <w:tcBorders>
                                    <w:top w:val="nil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2B68A3" w:rsidRPr="002B68A3" w:rsidRDefault="00C926FD" w:rsidP="001F3E8E">
                                  <w:pPr>
                                    <w:spacing w:after="0" w:line="273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2B68A3">
                                    <w:rPr>
                                      <w:rFonts w:ascii="TH SarabunPSK" w:eastAsia="Tahoma" w:hAnsi="TH SarabunPSK" w:cs="TH SarabunPSK"/>
                                      <w:color w:val="000000"/>
                                      <w:kern w:val="24"/>
                                      <w:sz w:val="24"/>
                                      <w:szCs w:val="24"/>
                                      <w:cs/>
                                      <w:lang w:bidi="th-TH"/>
                                    </w:rPr>
                                    <w:t>รวม</w:t>
                                  </w:r>
                                </w:p>
                              </w:tc>
                              <w:tc>
                                <w:tcPr>
                                  <w:tcW w:w="187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C926F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eastAsia="Times New Roman" w:hAnsi="TH SarabunPSK" w:cs="TH SarabunPSK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C926FD">
                                    <w:rPr>
                                      <w:rFonts w:ascii="TH SarabunPSK" w:eastAsia="Times New Roman" w:hAnsi="TH SarabunPSK" w:cs="TH SarabunPSK"/>
                                      <w:sz w:val="24"/>
                                      <w:szCs w:val="24"/>
                                      <w:lang w:bidi="th-TH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59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C926F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PSK" w:eastAsia="Times New Roman" w:hAnsi="TH SarabunPSK" w:cs="TH SarabunPSK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  <w:r w:rsidRPr="00C926FD">
                                    <w:rPr>
                                      <w:rFonts w:ascii="TH SarabunPSK" w:eastAsia="Times New Roman" w:hAnsi="TH SarabunPSK" w:cs="TH SarabunPSK"/>
                                      <w:sz w:val="24"/>
                                      <w:szCs w:val="24"/>
                                      <w:lang w:bidi="th-TH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95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vAlign w:val="center"/>
                                  <w:hideMark/>
                                </w:tcPr>
                                <w:p w:rsidR="00C926FD" w:rsidRPr="002B68A3" w:rsidRDefault="00C926FD" w:rsidP="001F3E8E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4"/>
                                      <w:szCs w:val="24"/>
                                      <w:lang w:bidi="th-TH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62D48" w:rsidRP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662D48" w:rsidRPr="00662D48" w:rsidRDefault="00662D48" w:rsidP="00662D4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29" style="position:absolute;margin-left:-1.45pt;margin-top:18.95pt;width:719.7pt;height:458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" fillcolor="white [3201]" strokecolor="black [3213]">
                <v:stroke dashstyle="3 1"/>
                <v:textbox>
                  <w:txbxContent>
                    <w:p w:rsidR="00C926FD" w:rsidRPr="00C926FD" w:rsidRDefault="00C926FD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10"/>
                          <w:szCs w:val="10"/>
                          <w:lang w:bidi="th-TH"/>
                        </w:rPr>
                      </w:pPr>
                    </w:p>
                    <w:p w:rsidR="00662D48" w:rsidRP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รายงานผลการดำเนินงานตามแผนการสร้างความรับรู้ความเข้าใจแก่ประชาชน</w:t>
                      </w:r>
                    </w:p>
                    <w:p w:rsidR="00662D48" w:rsidRP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รอบที่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ตั้งแต่วันที่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1</w:t>
                      </w:r>
                      <w:r w:rsidR="00C926FD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มีนาคม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2560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ถึงวันที่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31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 xml:space="preserve"> กรกฎาคม 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2560</w:t>
                      </w:r>
                    </w:p>
                    <w:p w:rsidR="00662D48" w:rsidRPr="00C926FD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หน่วยงาน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…</w:t>
                      </w:r>
                      <w:r w:rsidR="00C926FD">
                        <w:rPr>
                          <w:rFonts w:ascii="TH SarabunPSK" w:hAnsi="TH SarabunPSK" w:cs="TH SarabunPSK" w:hint="cs"/>
                          <w:b/>
                          <w:bCs/>
                          <w:sz w:val="30"/>
                          <w:szCs w:val="30"/>
                          <w:cs/>
                          <w:lang w:bidi="th-TH"/>
                        </w:rPr>
                        <w:t>กรม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…</w:t>
                      </w:r>
                      <w:r w:rsidR="003F4440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A</w:t>
                      </w:r>
                      <w:r w:rsidRPr="00662D48"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  <w:t>………</w:t>
                      </w:r>
                    </w:p>
                    <w:p w:rsidR="00662D48" w:rsidRPr="00C926FD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13671" w:type="dxa"/>
                        <w:tblInd w:w="365" w:type="dxa"/>
                        <w:tblCellMar>
                          <w:left w:w="0" w:type="dxa"/>
                          <w:right w:w="0" w:type="dxa"/>
                        </w:tblCellMar>
                        <w:tblLook w:val="0420" w:firstRow="1" w:lastRow="0" w:firstColumn="0" w:lastColumn="0" w:noHBand="0" w:noVBand="1"/>
                      </w:tblPr>
                      <w:tblGrid>
                        <w:gridCol w:w="907"/>
                        <w:gridCol w:w="2242"/>
                        <w:gridCol w:w="1875"/>
                        <w:gridCol w:w="1134"/>
                        <w:gridCol w:w="845"/>
                        <w:gridCol w:w="848"/>
                        <w:gridCol w:w="859"/>
                        <w:gridCol w:w="4953"/>
                        <w:gridCol w:w="8"/>
                      </w:tblGrid>
                      <w:tr w:rsidR="00C926FD" w:rsidRPr="002B68A3" w:rsidTr="00C926FD">
                        <w:trPr>
                          <w:trHeight w:val="515"/>
                        </w:trPr>
                        <w:tc>
                          <w:tcPr>
                            <w:tcW w:w="907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ลำดับที่</w:t>
                            </w:r>
                          </w:p>
                        </w:tc>
                        <w:tc>
                          <w:tcPr>
                            <w:tcW w:w="2242" w:type="dxa"/>
                            <w:vMerge w:val="restart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เรื่อง</w:t>
                            </w:r>
                          </w:p>
                        </w:tc>
                        <w:tc>
                          <w:tcPr>
                            <w:tcW w:w="5561" w:type="dxa"/>
                            <w:gridSpan w:val="5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แผนการดำเนินงาน</w:t>
                            </w:r>
                          </w:p>
                        </w:tc>
                        <w:tc>
                          <w:tcPr>
                            <w:tcW w:w="4961" w:type="dxa"/>
                            <w:gridSpan w:val="2"/>
                            <w:tcBorders>
                              <w:top w:val="single" w:sz="8" w:space="0" w:color="000000"/>
                              <w:left w:val="single" w:sz="4" w:space="0" w:color="auto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ผลการดำเนินงาน</w:t>
                            </w: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515"/>
                        </w:trPr>
                        <w:tc>
                          <w:tcPr>
                            <w:tcW w:w="907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242" w:type="dxa"/>
                            <w:vMerge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มี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เม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ย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พ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60</w:t>
                            </w: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ม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ิ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ย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6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ก.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. 61</w:t>
                            </w:r>
                          </w:p>
                        </w:tc>
                        <w:tc>
                          <w:tcPr>
                            <w:tcW w:w="4953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B9CDE5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1231"/>
                        </w:trPr>
                        <w:tc>
                          <w:tcPr>
                            <w:tcW w:w="90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โครงการขยายระบบขนส่งน้ำมันทางท่อ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2B68A3" w:rsidP="001F3E8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239"/>
                              </w:tabs>
                              <w:spacing w:after="0" w:line="273" w:lineRule="auto"/>
                              <w:ind w:left="850" w:hanging="850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ออนไลน์ (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1)</w:t>
                            </w:r>
                          </w:p>
                          <w:p w:rsidR="002B68A3" w:rsidRPr="002B68A3" w:rsidRDefault="002B68A3" w:rsidP="001F3E8E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239"/>
                              </w:tabs>
                              <w:spacing w:after="0" w:line="273" w:lineRule="auto"/>
                              <w:ind w:left="850" w:hanging="850"/>
                              <w:contextualSpacing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โทรทัศน์ (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73" w:lineRule="auto"/>
                              <w:ind w:left="130" w:hanging="130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-  สื่อออนไลน์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(1):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เผยแพร่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infographic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โครงการฯ ลงใน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Facebook (</w:t>
                            </w:r>
                            <w:proofErr w:type="spellStart"/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doebfanpage</w:t>
                            </w:r>
                            <w:proofErr w:type="spellEnd"/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)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เมื่อวันที่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12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ต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ค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 2559</w:t>
                            </w:r>
                          </w:p>
                          <w:p w:rsidR="002B68A3" w:rsidRPr="002B68A3" w:rsidRDefault="00C926FD" w:rsidP="00C926FD">
                            <w:pPr>
                              <w:spacing w:after="0" w:line="273" w:lineRule="auto"/>
                              <w:ind w:left="130" w:hanging="130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-  สื่อโทรทัศน์ 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(1):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นาย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……..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รองอธิบดีกรม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A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ให้สัมภาษณ์สดในรายการ</w:t>
                            </w: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117"/>
                        </w:trPr>
                        <w:tc>
                          <w:tcPr>
                            <w:tcW w:w="907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1201"/>
                        </w:trPr>
                        <w:tc>
                          <w:tcPr>
                            <w:tcW w:w="90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Default="00C926FD" w:rsidP="001F3E8E">
                            <w:pPr>
                              <w:spacing w:after="0" w:line="273" w:lineRule="auto"/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การขอหนังสือรับรอง</w:t>
                            </w:r>
                          </w:p>
                          <w:p w:rsidR="002B68A3" w:rsidRPr="002B68A3" w:rsidRDefault="00C926FD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การนำเข้า และส่งออกน้ำมันเชื้อเพลิง ทางอิเล็กทรอนิกส์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แถลงข่าว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(1)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แถลงข่าว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(1):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เมื่อวันที่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5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ตุลาคม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2559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เวลา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10.30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น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.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ณ ห้องประชุม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4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ชั้น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15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ศูนย์เอนเนอร์ยี่คอมเพล็กซ์ อาคารบี</w:t>
                            </w: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229"/>
                        </w:trPr>
                        <w:tc>
                          <w:tcPr>
                            <w:tcW w:w="907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515"/>
                        </w:trPr>
                        <w:tc>
                          <w:tcPr>
                            <w:tcW w:w="907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nil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C926FD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การนำรายชื่อผู้ประกอบการค้าและขนส่งน้ำมันที่ชำระค่าทำเนียมรายปีเผยแพร่บนเว็บไซต์ 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กรม 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Online (1)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Online (1)</w:t>
                            </w: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C926FD">
                            <w:pPr>
                              <w:spacing w:after="0" w:line="273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สื่อออนไลน์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(2):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เผยแพร่บนเว็บไซต์กรมธุรกิจพลังงาน </w:t>
                            </w:r>
                            <w:hyperlink r:id="rId10" w:history="1">
                              <w:r w:rsidRPr="002B68A3">
                                <w:rPr>
                                  <w:rFonts w:ascii="TH SarabunPSK" w:eastAsia="Tahoma" w:hAnsi="TH SarabunPSK" w:cs="TH SarabunPSK"/>
                                  <w:color w:val="000000"/>
                                  <w:kern w:val="24"/>
                                  <w:sz w:val="24"/>
                                  <w:szCs w:val="24"/>
                                  <w:lang w:bidi="th-TH"/>
                                </w:rPr>
                                <w:t>www.</w:t>
                              </w:r>
                            </w:hyperlink>
                            <w:r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.......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เมนู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หลัก ข้อมูลธุรกิจพลังงาน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ahoma" w:hAnsi="Wingdings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-&gt;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เมนู  สถิติกรม</w:t>
                            </w:r>
                            <w:r>
                              <w:rPr>
                                <w:rFonts w:ascii="TH SarabunPSK" w:eastAsia="Tahoma" w:hAnsi="TH SarabunPSK" w:cs="TH SarabunPSK" w:hint="cs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A </w:t>
                            </w:r>
                            <w:r>
                              <w:rPr>
                                <w:rFonts w:ascii="TH SarabunPSK" w:eastAsia="Tahoma" w:hAnsi="Wingdings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-</w:t>
                            </w:r>
                            <w:r>
                              <w:rPr>
                                <w:rFonts w:ascii="TH SarabunPSK" w:eastAsia="Tahoma" w:hAnsi="Wingdings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&gt;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 xml:space="preserve">ข้อมูลการชำระค่าทำเนียมรายปี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2560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ตาม พ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บ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.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การค้าน้ำมันเชื้อเพลิง พ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>.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ศ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lang w:bidi="th-TH"/>
                              </w:rPr>
                              <w:t xml:space="preserve">. 2543 </w:t>
                            </w: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(ซึ่งมีการอัพเดทข้อมูลเป็นประจำทุกสิ้นเดือน)</w:t>
                            </w:r>
                          </w:p>
                        </w:tc>
                      </w:tr>
                      <w:tr w:rsidR="00C926FD" w:rsidRPr="002B68A3" w:rsidTr="00C926FD">
                        <w:trPr>
                          <w:gridAfter w:val="1"/>
                          <w:wAfter w:w="8" w:type="dxa"/>
                          <w:trHeight w:val="313"/>
                        </w:trPr>
                        <w:tc>
                          <w:tcPr>
                            <w:tcW w:w="907" w:type="dxa"/>
                            <w:tcBorders>
                              <w:top w:val="nil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2242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2B68A3" w:rsidRPr="002B68A3" w:rsidRDefault="00C926FD" w:rsidP="001F3E8E">
                            <w:pPr>
                              <w:spacing w:after="0" w:line="273" w:lineRule="auto"/>
                              <w:jc w:val="center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2B68A3">
                              <w:rPr>
                                <w:rFonts w:ascii="TH SarabunPSK" w:eastAsia="Tahoma" w:hAnsi="TH SarabunPSK" w:cs="TH SarabunPSK"/>
                                <w:color w:val="000000"/>
                                <w:kern w:val="24"/>
                                <w:sz w:val="24"/>
                                <w:szCs w:val="24"/>
                                <w:cs/>
                                <w:lang w:bidi="th-TH"/>
                              </w:rPr>
                              <w:t>รวม</w:t>
                            </w:r>
                          </w:p>
                        </w:tc>
                        <w:tc>
                          <w:tcPr>
                            <w:tcW w:w="187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  <w:tc>
                          <w:tcPr>
                            <w:tcW w:w="848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C92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926FD"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4"/>
                                <w:lang w:bidi="th-TH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59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C926F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4"/>
                                <w:lang w:bidi="th-TH"/>
                              </w:rPr>
                            </w:pPr>
                            <w:r w:rsidRPr="00C926FD">
                              <w:rPr>
                                <w:rFonts w:ascii="TH SarabunPSK" w:eastAsia="Times New Roman" w:hAnsi="TH SarabunPSK" w:cs="TH SarabunPSK"/>
                                <w:sz w:val="24"/>
                                <w:szCs w:val="24"/>
                                <w:lang w:bidi="th-TH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953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vAlign w:val="center"/>
                            <w:hideMark/>
                          </w:tcPr>
                          <w:p w:rsidR="00C926FD" w:rsidRPr="002B68A3" w:rsidRDefault="00C926FD" w:rsidP="001F3E8E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4"/>
                                <w:szCs w:val="24"/>
                                <w:lang w:bidi="th-TH"/>
                              </w:rPr>
                            </w:pPr>
                          </w:p>
                        </w:tc>
                      </w:tr>
                    </w:tbl>
                    <w:p w:rsidR="00662D48" w:rsidRP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662D48" w:rsidRPr="00662D48" w:rsidRDefault="00662D48" w:rsidP="00662D48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8C7523">
        <w:rPr>
          <w:rFonts w:ascii="TH SarabunPSK" w:hAnsi="TH SarabunPSK" w:cs="TH SarabunPSK"/>
          <w:b/>
          <w:bCs/>
          <w:sz w:val="30"/>
          <w:szCs w:val="30"/>
          <w:lang w:bidi="th-TH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7AAEF6" wp14:editId="6B96DCCB">
                <wp:simplePos x="0" y="0"/>
                <wp:positionH relativeFrom="column">
                  <wp:posOffset>373380</wp:posOffset>
                </wp:positionH>
                <wp:positionV relativeFrom="paragraph">
                  <wp:posOffset>-261620</wp:posOffset>
                </wp:positionV>
                <wp:extent cx="8510270" cy="371475"/>
                <wp:effectExtent l="0" t="0" r="0" b="0"/>
                <wp:wrapNone/>
                <wp:docPr id="11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0270" cy="3714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753DD" w:rsidRDefault="006753DD" w:rsidP="003E1903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6753DD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u w:val="single"/>
                                <w:cs/>
                              </w:rPr>
                              <w:t>ตัวอย่าง</w:t>
                            </w:r>
                            <w:r w:rsidRPr="003E1903">
                              <w:rPr>
                                <w:rFonts w:ascii="TH SarabunPSK" w:eastAsia="Tahoma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A97706" w:rsidRPr="008C7523" w:rsidRDefault="00A97706" w:rsidP="008C752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.4pt;margin-top:-20.6pt;width:670.1pt;height:2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" filled="f" stroked="f">
                <v:textbox>
                  <w:txbxContent>
                    <w:p w:rsidR="006753DD" w:rsidRDefault="006753DD" w:rsidP="003E1903">
                      <w:pPr>
                        <w:pStyle w:val="NormalWeb"/>
                        <w:spacing w:after="0"/>
                        <w:jc w:val="center"/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</w:pPr>
                      <w:r w:rsidRPr="006753DD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u w:val="single"/>
                          <w:cs/>
                        </w:rPr>
                        <w:t>ตัวอย่าง</w:t>
                      </w:r>
                      <w:r w:rsidRPr="003E1903">
                        <w:rPr>
                          <w:rFonts w:ascii="TH SarabunPSK" w:eastAsia="Tahoma" w:hAnsi="TH SarabunPSK" w:cs="TH SarabunPSK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A97706" w:rsidRPr="008C7523" w:rsidRDefault="00A97706" w:rsidP="008C752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B68A3" w:rsidRPr="00836AF8" w:rsidSect="003E1903">
      <w:footerReference w:type="default" r:id="rId11"/>
      <w:pgSz w:w="15840" w:h="12240" w:orient="landscape"/>
      <w:pgMar w:top="1440" w:right="567" w:bottom="70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3E9" w:rsidRDefault="00DE53E9" w:rsidP="00DE53E9">
      <w:pPr>
        <w:spacing w:after="0" w:line="240" w:lineRule="auto"/>
      </w:pPr>
      <w:r>
        <w:separator/>
      </w:r>
    </w:p>
  </w:endnote>
  <w:endnote w:type="continuationSeparator" w:id="0">
    <w:p w:rsidR="00DE53E9" w:rsidRDefault="00DE53E9" w:rsidP="00DE5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238887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:rsidR="00DE53E9" w:rsidRPr="00DE53E9" w:rsidRDefault="00DE53E9">
        <w:pPr>
          <w:pStyle w:val="Footer"/>
          <w:jc w:val="right"/>
          <w:rPr>
            <w:rFonts w:ascii="TH SarabunPSK" w:hAnsi="TH SarabunPSK" w:cs="TH SarabunPSK"/>
            <w:sz w:val="28"/>
            <w:szCs w:val="28"/>
          </w:rPr>
        </w:pPr>
        <w:r w:rsidRPr="00DE53E9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DE53E9">
          <w:rPr>
            <w:rFonts w:ascii="TH SarabunPSK" w:hAnsi="TH SarabunPSK" w:cs="TH SarabunPSK"/>
            <w:sz w:val="28"/>
            <w:szCs w:val="28"/>
          </w:rPr>
          <w:instrText xml:space="preserve"> PAGE   \* MERGEFORMAT </w:instrText>
        </w:r>
        <w:r w:rsidRPr="00DE53E9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147D89">
          <w:rPr>
            <w:rFonts w:ascii="TH SarabunPSK" w:hAnsi="TH SarabunPSK" w:cs="TH SarabunPSK"/>
            <w:noProof/>
            <w:sz w:val="28"/>
            <w:szCs w:val="28"/>
          </w:rPr>
          <w:t>1</w:t>
        </w:r>
        <w:r w:rsidRPr="00DE53E9">
          <w:rPr>
            <w:rFonts w:ascii="TH SarabunPSK" w:hAnsi="TH SarabunPSK" w:cs="TH SarabunPSK"/>
            <w:noProof/>
            <w:sz w:val="28"/>
            <w:szCs w:val="28"/>
          </w:rPr>
          <w:fldChar w:fldCharType="end"/>
        </w:r>
      </w:p>
    </w:sdtContent>
  </w:sdt>
  <w:p w:rsidR="00DE53E9" w:rsidRDefault="00DE53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3E9" w:rsidRDefault="00DE53E9" w:rsidP="00DE53E9">
      <w:pPr>
        <w:spacing w:after="0" w:line="240" w:lineRule="auto"/>
      </w:pPr>
      <w:r>
        <w:separator/>
      </w:r>
    </w:p>
  </w:footnote>
  <w:footnote w:type="continuationSeparator" w:id="0">
    <w:p w:rsidR="00DE53E9" w:rsidRDefault="00DE53E9" w:rsidP="00DE5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74D6"/>
    <w:multiLevelType w:val="hybridMultilevel"/>
    <w:tmpl w:val="0D70E140"/>
    <w:lvl w:ilvl="0" w:tplc="1598CE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866D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BA39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F253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014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6A35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8C3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882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D8FF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A4ADD"/>
    <w:multiLevelType w:val="hybridMultilevel"/>
    <w:tmpl w:val="87AA00E0"/>
    <w:lvl w:ilvl="0" w:tplc="DC22AF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811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C27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4095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8490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840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A8274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ACE7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CEBB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A94D3A"/>
    <w:multiLevelType w:val="hybridMultilevel"/>
    <w:tmpl w:val="D5608244"/>
    <w:lvl w:ilvl="0" w:tplc="D2AA50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30D9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A45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7CFA3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231C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09D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C0B4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3C3E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B8CD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E3438B"/>
    <w:multiLevelType w:val="hybridMultilevel"/>
    <w:tmpl w:val="C304EAE8"/>
    <w:lvl w:ilvl="0" w:tplc="531CD6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30BC6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E2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ACA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C0C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56DC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E75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AA49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564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DC113D"/>
    <w:multiLevelType w:val="hybridMultilevel"/>
    <w:tmpl w:val="E65AC2C6"/>
    <w:lvl w:ilvl="0" w:tplc="BB1841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A3C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2B7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94AE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68D7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8B0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FC2E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0E9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E84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1B58BA"/>
    <w:multiLevelType w:val="hybridMultilevel"/>
    <w:tmpl w:val="5608C844"/>
    <w:lvl w:ilvl="0" w:tplc="7BC242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38C4A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A824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2BA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69C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0E2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B24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A478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CE17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BE1DB4"/>
    <w:multiLevelType w:val="hybridMultilevel"/>
    <w:tmpl w:val="79646C70"/>
    <w:lvl w:ilvl="0" w:tplc="90DA9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3681F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E28E05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944D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BE4C0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80EB4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15E82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1BC92B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12C5E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6F1D0CD8"/>
    <w:multiLevelType w:val="hybridMultilevel"/>
    <w:tmpl w:val="FA3468FC"/>
    <w:lvl w:ilvl="0" w:tplc="F98054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83D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CAE1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EA6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CC2B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659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5CA9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72F1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8457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7FE"/>
    <w:rsid w:val="00147D89"/>
    <w:rsid w:val="001C669C"/>
    <w:rsid w:val="002736F4"/>
    <w:rsid w:val="00296821"/>
    <w:rsid w:val="002B68A3"/>
    <w:rsid w:val="002C698F"/>
    <w:rsid w:val="002E2A72"/>
    <w:rsid w:val="0035379A"/>
    <w:rsid w:val="003E1903"/>
    <w:rsid w:val="003F4440"/>
    <w:rsid w:val="004817FE"/>
    <w:rsid w:val="00536C25"/>
    <w:rsid w:val="00662D48"/>
    <w:rsid w:val="006753DD"/>
    <w:rsid w:val="00836AF8"/>
    <w:rsid w:val="00893EF2"/>
    <w:rsid w:val="008A5377"/>
    <w:rsid w:val="008C7523"/>
    <w:rsid w:val="008E2C6C"/>
    <w:rsid w:val="00901916"/>
    <w:rsid w:val="00A35F30"/>
    <w:rsid w:val="00A75C78"/>
    <w:rsid w:val="00A97706"/>
    <w:rsid w:val="00B232AB"/>
    <w:rsid w:val="00C81C31"/>
    <w:rsid w:val="00C926FD"/>
    <w:rsid w:val="00CB3ACE"/>
    <w:rsid w:val="00D664C5"/>
    <w:rsid w:val="00DE53E9"/>
    <w:rsid w:val="00E22729"/>
    <w:rsid w:val="00F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662D48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E5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3E9"/>
  </w:style>
  <w:style w:type="paragraph" w:styleId="Footer">
    <w:name w:val="footer"/>
    <w:basedOn w:val="Normal"/>
    <w:link w:val="FooterChar"/>
    <w:uiPriority w:val="99"/>
    <w:unhideWhenUsed/>
    <w:rsid w:val="00DE5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3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7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523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662D48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DE5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53E9"/>
  </w:style>
  <w:style w:type="paragraph" w:styleId="Footer">
    <w:name w:val="footer"/>
    <w:basedOn w:val="Normal"/>
    <w:link w:val="FooterChar"/>
    <w:uiPriority w:val="99"/>
    <w:unhideWhenUsed/>
    <w:rsid w:val="00DE53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5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309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8311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455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13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18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57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40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doeb.go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eb.go.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1FEC-717F-4D14-8259-045634528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lenovo02</dc:creator>
  <cp:lastModifiedBy>admin</cp:lastModifiedBy>
  <cp:revision>11</cp:revision>
  <cp:lastPrinted>2017-08-04T11:59:00Z</cp:lastPrinted>
  <dcterms:created xsi:type="dcterms:W3CDTF">2017-08-04T06:23:00Z</dcterms:created>
  <dcterms:modified xsi:type="dcterms:W3CDTF">2017-08-04T12:30:00Z</dcterms:modified>
</cp:coreProperties>
</file>